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0C16610E"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4E5D12">
        <w:t>4</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A24CF8" w:rsidRPr="00A24CF8">
        <w:t>R4-2</w:t>
      </w:r>
      <w:r w:rsidR="00252EBB">
        <w:t>2</w:t>
      </w:r>
      <w:r w:rsidR="002A3325">
        <w:t>12407</w:t>
      </w:r>
    </w:p>
    <w:p w14:paraId="1C54FDC5" w14:textId="13D31B79" w:rsidR="00D309CC" w:rsidRPr="00FD166F" w:rsidRDefault="00DB2F35" w:rsidP="00D46431">
      <w:pPr>
        <w:pStyle w:val="CH"/>
        <w:tabs>
          <w:tab w:val="clear" w:pos="7920"/>
        </w:tabs>
        <w:rPr>
          <w:b w:val="0"/>
        </w:rPr>
      </w:pPr>
      <w:r>
        <w:t>Electronic Meeting</w:t>
      </w:r>
      <w:r w:rsidR="004266F6" w:rsidRPr="004266F6">
        <w:t xml:space="preserve">, </w:t>
      </w:r>
      <w:r w:rsidR="004E5D12">
        <w:t>15</w:t>
      </w:r>
      <w:r w:rsidR="00EE0207">
        <w:rPr>
          <w:vertAlign w:val="superscript"/>
        </w:rPr>
        <w:t>th</w:t>
      </w:r>
      <w:r w:rsidR="00E45278">
        <w:t xml:space="preserve"> </w:t>
      </w:r>
      <w:r w:rsidR="00024825">
        <w:t xml:space="preserve"> - </w:t>
      </w:r>
      <w:r w:rsidR="00252EBB">
        <w:t>2</w:t>
      </w:r>
      <w:r w:rsidR="004E5D12">
        <w:t>6</w:t>
      </w:r>
      <w:r w:rsidR="005202C2" w:rsidRPr="005202C2">
        <w:rPr>
          <w:vertAlign w:val="superscript"/>
        </w:rPr>
        <w:t>th</w:t>
      </w:r>
      <w:r w:rsidR="005202C2">
        <w:t xml:space="preserve"> </w:t>
      </w:r>
      <w:r w:rsidR="004E5D12">
        <w:t>August</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26268107" w:rsidR="00DB2F35" w:rsidRPr="00DB2F35" w:rsidRDefault="00D309CC" w:rsidP="00DB2F35">
      <w:pPr>
        <w:pStyle w:val="CH"/>
        <w:spacing w:after="180"/>
      </w:pPr>
      <w:r w:rsidRPr="004266F6">
        <w:t>Agenda item:</w:t>
      </w:r>
      <w:r w:rsidRPr="004266F6">
        <w:tab/>
      </w:r>
      <w:r w:rsidR="00C65414">
        <w:t>9.</w:t>
      </w:r>
      <w:r w:rsidR="00D14C3E">
        <w:t>1</w:t>
      </w:r>
      <w:r w:rsidR="00C65414">
        <w:t>.2</w:t>
      </w:r>
      <w:r w:rsidR="00D14C3E">
        <w:t>.</w:t>
      </w:r>
      <w:r w:rsidR="00207452">
        <w:t>2</w:t>
      </w:r>
    </w:p>
    <w:p w14:paraId="2BA95052" w14:textId="7DEA8BD6"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63D5D196" w14:textId="054DC807" w:rsidR="00207452" w:rsidRPr="00207452" w:rsidRDefault="00D309CC" w:rsidP="00207452">
      <w:pPr>
        <w:pStyle w:val="CH"/>
        <w:spacing w:after="180"/>
        <w:rPr>
          <w:lang w:val="en-US"/>
        </w:rPr>
      </w:pPr>
      <w:r w:rsidRPr="004266F6">
        <w:t>Title:</w:t>
      </w:r>
      <w:r w:rsidR="007B5C8F">
        <w:t xml:space="preserve">       </w:t>
      </w:r>
      <w:r w:rsidR="006C5FAB">
        <w:t xml:space="preserve">                  </w:t>
      </w:r>
      <w:r w:rsidR="00207452" w:rsidRPr="00207452">
        <w:rPr>
          <w:lang w:val="en-US"/>
        </w:rPr>
        <w:t xml:space="preserve">MIMO OTA device measurement results and requirement </w:t>
      </w:r>
      <w:r w:rsidR="00207452">
        <w:rPr>
          <w:lang w:val="en-US"/>
        </w:rPr>
        <w:t xml:space="preserve">                                                                                    proposal</w:t>
      </w:r>
    </w:p>
    <w:p w14:paraId="261114D2" w14:textId="2921B226" w:rsidR="00D309CC" w:rsidRDefault="00D309CC" w:rsidP="00DB2F35">
      <w:pPr>
        <w:pStyle w:val="CH"/>
        <w:spacing w:after="180"/>
      </w:pPr>
      <w:r w:rsidRPr="004266F6">
        <w:t>Document for:</w:t>
      </w:r>
      <w:r w:rsidRPr="004266F6">
        <w:tab/>
      </w:r>
      <w:r w:rsidR="00AE753F">
        <w:t>Discussion and Decision</w:t>
      </w:r>
    </w:p>
    <w:p w14:paraId="7753BAE0" w14:textId="6A8FBF01" w:rsidR="008E7986" w:rsidRDefault="008E7986" w:rsidP="008E7986">
      <w:pPr>
        <w:pStyle w:val="Heading1"/>
        <w:rPr>
          <w:rFonts w:cs="Arial"/>
        </w:rPr>
      </w:pPr>
      <w:r w:rsidRPr="00DB2F35">
        <w:rPr>
          <w:rFonts w:cs="Arial"/>
        </w:rPr>
        <w:t>1</w:t>
      </w:r>
      <w:r w:rsidRPr="00DB2F35">
        <w:rPr>
          <w:rFonts w:cs="Arial"/>
        </w:rPr>
        <w:tab/>
        <w:t xml:space="preserve">Introduction </w:t>
      </w:r>
    </w:p>
    <w:p w14:paraId="279F812D" w14:textId="4132338F" w:rsidR="009C4B6C" w:rsidRPr="006E24B0" w:rsidRDefault="006E24B0" w:rsidP="009C4B6C">
      <w:pPr>
        <w:rPr>
          <w:rFonts w:ascii="Arial" w:hAnsi="Arial" w:cs="Arial"/>
        </w:rPr>
      </w:pPr>
      <w:r>
        <w:rPr>
          <w:noProof/>
        </w:rPr>
        <mc:AlternateContent>
          <mc:Choice Requires="wps">
            <w:drawing>
              <wp:anchor distT="0" distB="0" distL="114300" distR="114300" simplePos="0" relativeHeight="251659264" behindDoc="0" locked="0" layoutInCell="1" allowOverlap="1" wp14:anchorId="7592D850" wp14:editId="4D3360AA">
                <wp:simplePos x="0" y="0"/>
                <wp:positionH relativeFrom="column">
                  <wp:posOffset>-1905</wp:posOffset>
                </wp:positionH>
                <wp:positionV relativeFrom="paragraph">
                  <wp:posOffset>401955</wp:posOffset>
                </wp:positionV>
                <wp:extent cx="6203950" cy="3667125"/>
                <wp:effectExtent l="0" t="0" r="19050" b="15875"/>
                <wp:wrapSquare wrapText="bothSides"/>
                <wp:docPr id="1" name="Text Box 1"/>
                <wp:cNvGraphicFramePr/>
                <a:graphic xmlns:a="http://schemas.openxmlformats.org/drawingml/2006/main">
                  <a:graphicData uri="http://schemas.microsoft.com/office/word/2010/wordprocessingShape">
                    <wps:wsp>
                      <wps:cNvSpPr txBox="1"/>
                      <wps:spPr>
                        <a:xfrm>
                          <a:off x="0" y="0"/>
                          <a:ext cx="6203950" cy="3667125"/>
                        </a:xfrm>
                        <a:prstGeom prst="rect">
                          <a:avLst/>
                        </a:prstGeom>
                        <a:noFill/>
                        <a:ln w="6350">
                          <a:solidFill>
                            <a:prstClr val="black"/>
                          </a:solidFill>
                        </a:ln>
                      </wps:spPr>
                      <wps:txbx>
                        <w:txbxContent>
                          <w:p w14:paraId="20638FDA" w14:textId="2F62C45A" w:rsidR="00977B21" w:rsidRPr="00977B21" w:rsidRDefault="00977B21" w:rsidP="00977B21">
                            <w:pPr>
                              <w:pStyle w:val="ListParagraph"/>
                              <w:numPr>
                                <w:ilvl w:val="0"/>
                                <w:numId w:val="34"/>
                              </w:numPr>
                              <w:spacing w:before="120" w:after="120"/>
                              <w:ind w:leftChars="0"/>
                              <w:rPr>
                                <w:rFonts w:eastAsia="SimSun"/>
                              </w:rPr>
                            </w:pPr>
                            <w:r w:rsidRPr="00977B21">
                              <w:rPr>
                                <w:rFonts w:eastAsia="SimSun"/>
                              </w:rPr>
                              <w:t>Test results submitting:</w:t>
                            </w:r>
                          </w:p>
                          <w:p w14:paraId="269250A0" w14:textId="77777777" w:rsidR="00977B21" w:rsidRPr="00FE700A" w:rsidRDefault="00977B21" w:rsidP="00977B21">
                            <w:pPr>
                              <w:pStyle w:val="ListParagraph"/>
                              <w:numPr>
                                <w:ilvl w:val="1"/>
                                <w:numId w:val="22"/>
                              </w:numPr>
                              <w:overflowPunct w:val="0"/>
                              <w:autoSpaceDE w:val="0"/>
                              <w:autoSpaceDN w:val="0"/>
                              <w:adjustRightInd w:val="0"/>
                              <w:spacing w:beforeLines="0" w:before="0" w:afterLines="0" w:after="180"/>
                              <w:ind w:leftChars="0"/>
                              <w:textAlignment w:val="baseline"/>
                              <w:rPr>
                                <w:rFonts w:eastAsia="SimSun"/>
                              </w:rPr>
                            </w:pPr>
                            <w:r>
                              <w:rPr>
                                <w:rFonts w:eastAsia="SimSun"/>
                              </w:rPr>
                              <w:t>T</w:t>
                            </w:r>
                            <w:r w:rsidRPr="00FE700A">
                              <w:rPr>
                                <w:rFonts w:eastAsia="SimSun"/>
                              </w:rPr>
                              <w:t xml:space="preserve">he number of all NR bands each UE supports shall be provided for information when </w:t>
                            </w:r>
                            <w:r>
                              <w:rPr>
                                <w:rFonts w:eastAsia="SimSun"/>
                              </w:rPr>
                              <w:t xml:space="preserve">measured </w:t>
                            </w:r>
                            <w:r w:rsidRPr="00FE700A">
                              <w:rPr>
                                <w:rFonts w:eastAsia="SimSun"/>
                              </w:rPr>
                              <w:t xml:space="preserve">TRMS data are </w:t>
                            </w:r>
                            <w:r>
                              <w:rPr>
                                <w:rFonts w:eastAsia="SimSun"/>
                              </w:rPr>
                              <w:t>submitted</w:t>
                            </w:r>
                            <w:r w:rsidRPr="00FE700A">
                              <w:rPr>
                                <w:rFonts w:eastAsia="SimSun"/>
                              </w:rPr>
                              <w:t>.</w:t>
                            </w:r>
                          </w:p>
                          <w:p w14:paraId="562BC6F7" w14:textId="77777777" w:rsidR="00977B21" w:rsidRPr="0005474F" w:rsidRDefault="00977B21" w:rsidP="00977B21">
                            <w:pPr>
                              <w:numPr>
                                <w:ilvl w:val="1"/>
                                <w:numId w:val="22"/>
                              </w:numPr>
                              <w:spacing w:after="100"/>
                              <w:rPr>
                                <w:rFonts w:eastAsia="SimSun"/>
                              </w:rPr>
                            </w:pPr>
                            <w:r w:rsidRPr="0005474F">
                              <w:rPr>
                                <w:rFonts w:eastAsia="SimSun"/>
                              </w:rPr>
                              <w:t xml:space="preserve">Using the same worksheet template to submit the measurement results (the </w:t>
                            </w:r>
                            <w:r>
                              <w:rPr>
                                <w:rFonts w:eastAsia="SimSun"/>
                              </w:rPr>
                              <w:t>FR1 MIMO OTA</w:t>
                            </w:r>
                            <w:r w:rsidRPr="0005474F">
                              <w:rPr>
                                <w:rFonts w:eastAsia="SimSun"/>
                              </w:rPr>
                              <w:t xml:space="preserve"> Performance Test Campaign Template will be shared later)</w:t>
                            </w:r>
                          </w:p>
                          <w:p w14:paraId="687CDE73" w14:textId="77777777" w:rsidR="00977B21" w:rsidRPr="0005474F" w:rsidRDefault="00977B21" w:rsidP="00977B21">
                            <w:pPr>
                              <w:numPr>
                                <w:ilvl w:val="1"/>
                                <w:numId w:val="22"/>
                              </w:numPr>
                              <w:spacing w:after="100"/>
                              <w:rPr>
                                <w:rFonts w:eastAsia="SimSun"/>
                              </w:rPr>
                            </w:pPr>
                            <w:r w:rsidRPr="0005474F">
                              <w:rPr>
                                <w:rFonts w:eastAsia="SimSun"/>
                              </w:rPr>
                              <w:t>The measurement results should be submitted to RAN4 by anonymous approach (the UE model should not be disclosed)</w:t>
                            </w:r>
                            <w:r>
                              <w:rPr>
                                <w:rFonts w:eastAsia="SimSun"/>
                              </w:rPr>
                              <w:t xml:space="preserve">, and based on the </w:t>
                            </w:r>
                            <w:r w:rsidRPr="00636D19">
                              <w:rPr>
                                <w:rFonts w:eastAsia="SimSun"/>
                              </w:rPr>
                              <w:t>contribution-driven manner</w:t>
                            </w:r>
                            <w:r>
                              <w:rPr>
                                <w:rFonts w:eastAsia="SimSun"/>
                              </w:rPr>
                              <w:t>.</w:t>
                            </w:r>
                          </w:p>
                          <w:p w14:paraId="196ED120" w14:textId="77777777" w:rsidR="00977B21" w:rsidRPr="00D95BFE" w:rsidRDefault="00977B21" w:rsidP="00977B21">
                            <w:pPr>
                              <w:pStyle w:val="ListParagraph"/>
                              <w:numPr>
                                <w:ilvl w:val="1"/>
                                <w:numId w:val="22"/>
                              </w:numPr>
                              <w:overflowPunct w:val="0"/>
                              <w:autoSpaceDE w:val="0"/>
                              <w:autoSpaceDN w:val="0"/>
                              <w:adjustRightInd w:val="0"/>
                              <w:spacing w:beforeLines="0" w:before="0" w:afterLines="0" w:after="180"/>
                              <w:ind w:leftChars="0"/>
                              <w:textAlignment w:val="baseline"/>
                              <w:rPr>
                                <w:rFonts w:eastAsia="SimSun"/>
                              </w:rPr>
                            </w:pPr>
                            <w:r w:rsidRPr="00D95BFE">
                              <w:rPr>
                                <w:rFonts w:eastAsia="SimSun"/>
                              </w:rPr>
                              <w:t xml:space="preserve">The maximum number of measurement results for each band that each lab can submit is [8]. The labs are </w:t>
                            </w:r>
                            <w:r>
                              <w:rPr>
                                <w:rFonts w:eastAsia="SimSun"/>
                              </w:rPr>
                              <w:t xml:space="preserve">also </w:t>
                            </w:r>
                            <w:r w:rsidRPr="00D95BFE">
                              <w:rPr>
                                <w:rFonts w:eastAsia="SimSun"/>
                              </w:rPr>
                              <w:t xml:space="preserve">encouraged to submit as much data as possible. </w:t>
                            </w:r>
                          </w:p>
                          <w:p w14:paraId="4B5968F4" w14:textId="77777777" w:rsidR="00977B21" w:rsidRPr="0005474F" w:rsidRDefault="00977B21" w:rsidP="00977B21">
                            <w:pPr>
                              <w:numPr>
                                <w:ilvl w:val="1"/>
                                <w:numId w:val="22"/>
                              </w:numPr>
                              <w:spacing w:after="100"/>
                              <w:rPr>
                                <w:rFonts w:eastAsia="SimSun"/>
                              </w:rPr>
                            </w:pPr>
                            <w:r w:rsidRPr="0005474F">
                              <w:rPr>
                                <w:rFonts w:eastAsia="SimSun"/>
                              </w:rPr>
                              <w:t>Only the results from aligned labs will be considered for defining requirements</w:t>
                            </w:r>
                            <w:r>
                              <w:rPr>
                                <w:rFonts w:eastAsia="SimSun"/>
                              </w:rPr>
                              <w:t>.</w:t>
                            </w:r>
                          </w:p>
                          <w:p w14:paraId="401C388D" w14:textId="77777777" w:rsidR="00977B21" w:rsidRPr="0005474F" w:rsidRDefault="00977B21" w:rsidP="00977B21">
                            <w:pPr>
                              <w:numPr>
                                <w:ilvl w:val="1"/>
                                <w:numId w:val="22"/>
                              </w:numPr>
                              <w:spacing w:after="100"/>
                              <w:rPr>
                                <w:rFonts w:eastAsia="SimSun"/>
                              </w:rPr>
                            </w:pPr>
                            <w:r w:rsidRPr="0005474F">
                              <w:rPr>
                                <w:rFonts w:eastAsia="SimSun"/>
                              </w:rPr>
                              <w:t xml:space="preserve">The progress in each lab </w:t>
                            </w:r>
                            <w:r>
                              <w:rPr>
                                <w:rFonts w:eastAsia="SimSun"/>
                              </w:rPr>
                              <w:t>is</w:t>
                            </w:r>
                            <w:r w:rsidRPr="0005474F">
                              <w:rPr>
                                <w:rFonts w:eastAsia="SimSun"/>
                              </w:rPr>
                              <w:t xml:space="preserve"> encouraged to </w:t>
                            </w:r>
                            <w:r>
                              <w:rPr>
                                <w:rFonts w:eastAsia="SimSun"/>
                              </w:rPr>
                              <w:t xml:space="preserve">be </w:t>
                            </w:r>
                            <w:r w:rsidRPr="0005474F">
                              <w:rPr>
                                <w:rFonts w:eastAsia="SimSun"/>
                              </w:rPr>
                              <w:t>share</w:t>
                            </w:r>
                            <w:r>
                              <w:rPr>
                                <w:rFonts w:eastAsia="SimSun"/>
                              </w:rPr>
                              <w:t>d</w:t>
                            </w:r>
                            <w:r w:rsidRPr="0005474F">
                              <w:rPr>
                                <w:rFonts w:eastAsia="SimSun"/>
                              </w:rPr>
                              <w:t xml:space="preserve"> on the RAN4 reflector (</w:t>
                            </w:r>
                            <w:r>
                              <w:rPr>
                                <w:rFonts w:eastAsia="SimSun"/>
                              </w:rPr>
                              <w:t xml:space="preserve">e.g., </w:t>
                            </w:r>
                            <w:r w:rsidRPr="0005474F">
                              <w:rPr>
                                <w:rFonts w:eastAsia="SimSun"/>
                              </w:rPr>
                              <w:t>how many devices have been measured and on which bands).</w:t>
                            </w:r>
                          </w:p>
                          <w:p w14:paraId="15B23FE2" w14:textId="611779A0" w:rsidR="00977B21" w:rsidRPr="00977B21" w:rsidRDefault="00977B21" w:rsidP="00977B21">
                            <w:pPr>
                              <w:pStyle w:val="ListParagraph"/>
                              <w:numPr>
                                <w:ilvl w:val="0"/>
                                <w:numId w:val="34"/>
                              </w:numPr>
                              <w:spacing w:before="120" w:after="120"/>
                              <w:ind w:leftChars="0"/>
                              <w:rPr>
                                <w:rFonts w:eastAsia="SimSun"/>
                              </w:rPr>
                            </w:pPr>
                            <w:r w:rsidRPr="00977B21">
                              <w:rPr>
                                <w:rFonts w:eastAsia="SimSun"/>
                              </w:rPr>
                              <w:t>Specify FR1 MIMO OTA performance requirements:</w:t>
                            </w:r>
                          </w:p>
                          <w:p w14:paraId="72497F97" w14:textId="77777777" w:rsidR="00977B21" w:rsidRDefault="00977B21" w:rsidP="00977B21">
                            <w:pPr>
                              <w:numPr>
                                <w:ilvl w:val="1"/>
                                <w:numId w:val="22"/>
                              </w:numPr>
                              <w:spacing w:after="100"/>
                              <w:rPr>
                                <w:rFonts w:eastAsia="SimSun"/>
                              </w:rPr>
                            </w:pPr>
                            <w:r w:rsidRPr="003C439D">
                              <w:rPr>
                                <w:rFonts w:eastAsia="SimSun"/>
                              </w:rPr>
                              <w:t>The TRMS requirements should be derived from measurement results of commercial devices</w:t>
                            </w:r>
                          </w:p>
                          <w:p w14:paraId="08B0B06E" w14:textId="77777777" w:rsidR="00977B21" w:rsidRDefault="00977B21" w:rsidP="00977B21">
                            <w:pPr>
                              <w:numPr>
                                <w:ilvl w:val="1"/>
                                <w:numId w:val="22"/>
                              </w:numPr>
                              <w:spacing w:after="100"/>
                              <w:rPr>
                                <w:rFonts w:eastAsia="SimSun"/>
                              </w:rPr>
                            </w:pPr>
                            <w:r w:rsidRPr="0005474F">
                              <w:rPr>
                                <w:rFonts w:eastAsia="SimSun"/>
                              </w:rPr>
                              <w:t xml:space="preserve">Minimum number of devices for defining requirements for each band: </w:t>
                            </w:r>
                            <w:r>
                              <w:rPr>
                                <w:rFonts w:eastAsia="SimSun"/>
                              </w:rPr>
                              <w:t>15</w:t>
                            </w:r>
                            <w:r w:rsidRPr="0005474F">
                              <w:rPr>
                                <w:rFonts w:eastAsia="SimSun"/>
                              </w:rPr>
                              <w:t xml:space="preserve"> </w:t>
                            </w:r>
                          </w:p>
                          <w:p w14:paraId="7D6D2713" w14:textId="77777777" w:rsidR="00977B21" w:rsidRPr="0005474F" w:rsidRDefault="00977B21" w:rsidP="00977B21">
                            <w:pPr>
                              <w:numPr>
                                <w:ilvl w:val="1"/>
                                <w:numId w:val="22"/>
                              </w:numPr>
                              <w:spacing w:after="100"/>
                              <w:rPr>
                                <w:rFonts w:eastAsia="SimSun"/>
                              </w:rPr>
                            </w:pPr>
                            <w:r w:rsidRPr="00F85E7B">
                              <w:rPr>
                                <w:rFonts w:eastAsiaTheme="minorEastAsia"/>
                                <w:szCs w:val="21"/>
                                <w:lang w:eastAsia="zh-CN"/>
                              </w:rPr>
                              <w:t>[</w:t>
                            </w:r>
                            <w:r>
                              <w:rPr>
                                <w:rFonts w:eastAsiaTheme="minorEastAsia" w:hint="eastAsia"/>
                                <w:szCs w:val="21"/>
                                <w:lang w:eastAsia="zh-CN"/>
                              </w:rPr>
                              <w:t>TBD</w:t>
                            </w:r>
                            <w:r w:rsidRPr="00F85E7B">
                              <w:rPr>
                                <w:rFonts w:eastAsiaTheme="minorEastAsia"/>
                                <w:szCs w:val="21"/>
                                <w:lang w:eastAsia="zh-CN"/>
                              </w:rPr>
                              <w:t xml:space="preserve">] percentile of the CDF is picked from the overall CDF of </w:t>
                            </w:r>
                            <w:r w:rsidRPr="00F85E7B">
                              <w:rPr>
                                <w:rFonts w:eastAsiaTheme="minorEastAsia" w:hint="eastAsia"/>
                                <w:szCs w:val="21"/>
                                <w:lang w:eastAsia="zh-CN"/>
                              </w:rPr>
                              <w:t>T</w:t>
                            </w:r>
                            <w:r w:rsidRPr="00F85E7B">
                              <w:rPr>
                                <w:rFonts w:eastAsiaTheme="minorEastAsia"/>
                                <w:szCs w:val="21"/>
                                <w:lang w:eastAsia="zh-CN"/>
                              </w:rPr>
                              <w:t>RMS</w:t>
                            </w:r>
                            <w:r w:rsidRPr="00F85E7B">
                              <w:rPr>
                                <w:rFonts w:eastAsiaTheme="minorEastAsia"/>
                                <w:szCs w:val="21"/>
                                <w:vertAlign w:val="subscript"/>
                                <w:lang w:eastAsia="zh-CN"/>
                              </w:rPr>
                              <w:t>average,70</w:t>
                            </w:r>
                          </w:p>
                          <w:p w14:paraId="5F81102B" w14:textId="77777777" w:rsidR="00977B21" w:rsidRPr="00F62C38" w:rsidRDefault="00977B21" w:rsidP="00977B21">
                            <w:pPr>
                              <w:numPr>
                                <w:ilvl w:val="1"/>
                                <w:numId w:val="22"/>
                              </w:numPr>
                              <w:spacing w:after="100"/>
                              <w:rPr>
                                <w:rFonts w:eastAsia="SimSun"/>
                              </w:rPr>
                            </w:pPr>
                            <w:r w:rsidRPr="00F62C38">
                              <w:rPr>
                                <w:rFonts w:eastAsia="SimSun"/>
                                <w:lang w:eastAsia="zh-CN"/>
                              </w:rPr>
                              <w:t>P</w:t>
                            </w:r>
                            <w:r w:rsidRPr="00F62C38">
                              <w:rPr>
                                <w:rFonts w:eastAsia="SimSun"/>
                              </w:rPr>
                              <w:t>erformance part of the work will proceed in a contribution-driven manner</w:t>
                            </w:r>
                          </w:p>
                          <w:p w14:paraId="075B61E0" w14:textId="77777777" w:rsidR="006E24B0" w:rsidRPr="00FE7546" w:rsidRDefault="006E24B0" w:rsidP="00FE75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92D850" id="_x0000_t202" coordsize="21600,21600" o:spt="202" path="m,l,21600r21600,l21600,xe">
                <v:stroke joinstyle="miter"/>
                <v:path gradientshapeok="t" o:connecttype="rect"/>
              </v:shapetype>
              <v:shape id="Text Box 1" o:spid="_x0000_s1026" type="#_x0000_t202" style="position:absolute;margin-left:-.15pt;margin-top:31.65pt;width:488.5pt;height:28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V8HKwIAAFUEAAAOAAAAZHJzL2Uyb0RvYy54bWysVMlu2zAQvRfoPxC815LXNILlwHXgooCR&#13;&#10;BHCKnGmKtIRSHJakLblf3yElL0h7KnqhZ/hGs7w39PyhrRU5Cusq0DkdDlJKhOZQVHqf0++v60+f&#13;&#10;KXGe6YIp0CKnJ+How+Ljh3ljMjGCElQhLMEk2mWNyWnpvcmSxPFS1MwNwAiNoARbM4+u3SeFZQ1m&#13;&#10;r1UyStNZ0oAtjAUunMPbxw6ki5hfSsH9s5ROeKJyir35eNp47sKZLOYs21tmyor3bbB/6KJmlcai&#13;&#10;l1SPzDNysNUfqeqKW3Ag/YBDnYCUFRdxBpxmmL6bZlsyI+IsSI4zF5rc/0vLn45b82KJb79AiwIG&#13;&#10;QhrjMoeXYZ5W2jr8YqcEcaTwdKFNtJ5wvJyN0vH9FCGO2Hg2uxuOpiFPcv3cWOe/CqhJMHJqUZdI&#13;&#10;FztunO9CzyGhmoZ1pVTURmnSYIkx5g+IA1UVAQxO+GSlLDkyVHenGP/Rl72JwiaUxl6uQwXLt7u2&#13;&#10;n3QHxQkJsNDthjN8XWHeDXP+hVlcBhwMF9w/4yEVYDPQW5SUYH/97T7Eo0aIUtLgcuXU/TwwKyhR&#13;&#10;3zSqdz+cTMI2RmcyvRuhY2+R3S2iD/UKcMIhPiXDoxnivTqb0kL9hu9gGaoixDTH2jn1Z3Plu5XH&#13;&#10;d8TFchmDcP8M8xu9NTykPvP52r4xa3qdPEr8BOc1ZNk7ubrYTrDlwYOsopaB4I7Vnnfc3bgN/TsL&#13;&#10;j+PWj1HXf4PFbwAAAP//AwBQSwMEFAAGAAgAAAAhAErlCQLiAAAADQEAAA8AAABkcnMvZG93bnJl&#13;&#10;di54bWxMT0tPwzAMviPxHyIjcdsSGLSjazohYAckhMRAjGPamKYij9JkXeHXY05wsWV/9vco15Oz&#13;&#10;bMQhdsFLOJsLYOiboDvfSnh53syWwGJSXisbPEr4wgjr6vioVIUOB/+E4za1jEh8LJQEk1JfcB4b&#13;&#10;g07FeejRE/YeBqcSjUPL9aAORO4sPxci4051nhSM6vHGYPOx3TsJD6+7z7vN45vYYW27y9Hm5v67&#13;&#10;lvL0ZLpdUbleAUs4pb8P+M1A/qEiY3XYex2ZlTBb0KGEbEGd4Ks8y4HVtLgQS+BVyf+nqH4AAAD/&#13;&#10;/wMAUEsBAi0AFAAGAAgAAAAhALaDOJL+AAAA4QEAABMAAAAAAAAAAAAAAAAAAAAAAFtDb250ZW50&#13;&#10;X1R5cGVzXS54bWxQSwECLQAUAAYACAAAACEAOP0h/9YAAACUAQAACwAAAAAAAAAAAAAAAAAvAQAA&#13;&#10;X3JlbHMvLnJlbHNQSwECLQAUAAYACAAAACEA0CVfBysCAABVBAAADgAAAAAAAAAAAAAAAAAuAgAA&#13;&#10;ZHJzL2Uyb0RvYy54bWxQSwECLQAUAAYACAAAACEASuUJAuIAAAANAQAADwAAAAAAAAAAAAAAAACF&#13;&#10;BAAAZHJzL2Rvd25yZXYueG1sUEsFBgAAAAAEAAQA8wAAAJQFAAAAAA==&#13;&#10;" filled="f" strokeweight=".5pt">
                <v:fill o:detectmouseclick="t"/>
                <v:textbox>
                  <w:txbxContent>
                    <w:p w14:paraId="20638FDA" w14:textId="2F62C45A" w:rsidR="00977B21" w:rsidRPr="00977B21" w:rsidRDefault="00977B21" w:rsidP="00977B21">
                      <w:pPr>
                        <w:pStyle w:val="ListParagraph"/>
                        <w:numPr>
                          <w:ilvl w:val="0"/>
                          <w:numId w:val="34"/>
                        </w:numPr>
                        <w:spacing w:before="120" w:after="120"/>
                        <w:ind w:leftChars="0"/>
                        <w:rPr>
                          <w:rFonts w:eastAsia="SimSun"/>
                        </w:rPr>
                      </w:pPr>
                      <w:r w:rsidRPr="00977B21">
                        <w:rPr>
                          <w:rFonts w:eastAsia="SimSun"/>
                        </w:rPr>
                        <w:t>Test results submitting:</w:t>
                      </w:r>
                    </w:p>
                    <w:p w14:paraId="269250A0" w14:textId="77777777" w:rsidR="00977B21" w:rsidRPr="00FE700A" w:rsidRDefault="00977B21" w:rsidP="00977B21">
                      <w:pPr>
                        <w:pStyle w:val="ListParagraph"/>
                        <w:numPr>
                          <w:ilvl w:val="1"/>
                          <w:numId w:val="22"/>
                        </w:numPr>
                        <w:overflowPunct w:val="0"/>
                        <w:autoSpaceDE w:val="0"/>
                        <w:autoSpaceDN w:val="0"/>
                        <w:adjustRightInd w:val="0"/>
                        <w:spacing w:beforeLines="0" w:before="0" w:afterLines="0" w:after="180"/>
                        <w:ind w:leftChars="0"/>
                        <w:textAlignment w:val="baseline"/>
                        <w:rPr>
                          <w:rFonts w:eastAsia="SimSun"/>
                        </w:rPr>
                      </w:pPr>
                      <w:r>
                        <w:rPr>
                          <w:rFonts w:eastAsia="SimSun"/>
                        </w:rPr>
                        <w:t>T</w:t>
                      </w:r>
                      <w:r w:rsidRPr="00FE700A">
                        <w:rPr>
                          <w:rFonts w:eastAsia="SimSun"/>
                        </w:rPr>
                        <w:t xml:space="preserve">he number of all NR bands each UE supports shall be provided for information when </w:t>
                      </w:r>
                      <w:r>
                        <w:rPr>
                          <w:rFonts w:eastAsia="SimSun"/>
                        </w:rPr>
                        <w:t xml:space="preserve">measured </w:t>
                      </w:r>
                      <w:r w:rsidRPr="00FE700A">
                        <w:rPr>
                          <w:rFonts w:eastAsia="SimSun"/>
                        </w:rPr>
                        <w:t xml:space="preserve">TRMS data are </w:t>
                      </w:r>
                      <w:r>
                        <w:rPr>
                          <w:rFonts w:eastAsia="SimSun"/>
                        </w:rPr>
                        <w:t>submitted</w:t>
                      </w:r>
                      <w:r w:rsidRPr="00FE700A">
                        <w:rPr>
                          <w:rFonts w:eastAsia="SimSun"/>
                        </w:rPr>
                        <w:t>.</w:t>
                      </w:r>
                    </w:p>
                    <w:p w14:paraId="562BC6F7" w14:textId="77777777" w:rsidR="00977B21" w:rsidRPr="0005474F" w:rsidRDefault="00977B21" w:rsidP="00977B21">
                      <w:pPr>
                        <w:numPr>
                          <w:ilvl w:val="1"/>
                          <w:numId w:val="22"/>
                        </w:numPr>
                        <w:spacing w:after="100"/>
                        <w:rPr>
                          <w:rFonts w:eastAsia="SimSun"/>
                        </w:rPr>
                      </w:pPr>
                      <w:r w:rsidRPr="0005474F">
                        <w:rPr>
                          <w:rFonts w:eastAsia="SimSun"/>
                        </w:rPr>
                        <w:t xml:space="preserve">Using the same worksheet template to submit the measurement results (the </w:t>
                      </w:r>
                      <w:r>
                        <w:rPr>
                          <w:rFonts w:eastAsia="SimSun"/>
                        </w:rPr>
                        <w:t>FR1 MIMO OTA</w:t>
                      </w:r>
                      <w:r w:rsidRPr="0005474F">
                        <w:rPr>
                          <w:rFonts w:eastAsia="SimSun"/>
                        </w:rPr>
                        <w:t xml:space="preserve"> Performance Test Campaign Template will be shared later)</w:t>
                      </w:r>
                    </w:p>
                    <w:p w14:paraId="687CDE73" w14:textId="77777777" w:rsidR="00977B21" w:rsidRPr="0005474F" w:rsidRDefault="00977B21" w:rsidP="00977B21">
                      <w:pPr>
                        <w:numPr>
                          <w:ilvl w:val="1"/>
                          <w:numId w:val="22"/>
                        </w:numPr>
                        <w:spacing w:after="100"/>
                        <w:rPr>
                          <w:rFonts w:eastAsia="SimSun"/>
                        </w:rPr>
                      </w:pPr>
                      <w:r w:rsidRPr="0005474F">
                        <w:rPr>
                          <w:rFonts w:eastAsia="SimSun"/>
                        </w:rPr>
                        <w:t>The measurement results should be submitted to RAN4 by anonymous approach (the UE model should not be disclosed)</w:t>
                      </w:r>
                      <w:r>
                        <w:rPr>
                          <w:rFonts w:eastAsia="SimSun"/>
                        </w:rPr>
                        <w:t xml:space="preserve">, and based on the </w:t>
                      </w:r>
                      <w:r w:rsidRPr="00636D19">
                        <w:rPr>
                          <w:rFonts w:eastAsia="SimSun"/>
                        </w:rPr>
                        <w:t>contribution-driven manner</w:t>
                      </w:r>
                      <w:r>
                        <w:rPr>
                          <w:rFonts w:eastAsia="SimSun"/>
                        </w:rPr>
                        <w:t>.</w:t>
                      </w:r>
                    </w:p>
                    <w:p w14:paraId="196ED120" w14:textId="77777777" w:rsidR="00977B21" w:rsidRPr="00D95BFE" w:rsidRDefault="00977B21" w:rsidP="00977B21">
                      <w:pPr>
                        <w:pStyle w:val="ListParagraph"/>
                        <w:numPr>
                          <w:ilvl w:val="1"/>
                          <w:numId w:val="22"/>
                        </w:numPr>
                        <w:overflowPunct w:val="0"/>
                        <w:autoSpaceDE w:val="0"/>
                        <w:autoSpaceDN w:val="0"/>
                        <w:adjustRightInd w:val="0"/>
                        <w:spacing w:beforeLines="0" w:before="0" w:afterLines="0" w:after="180"/>
                        <w:ind w:leftChars="0"/>
                        <w:textAlignment w:val="baseline"/>
                        <w:rPr>
                          <w:rFonts w:eastAsia="SimSun"/>
                        </w:rPr>
                      </w:pPr>
                      <w:r w:rsidRPr="00D95BFE">
                        <w:rPr>
                          <w:rFonts w:eastAsia="SimSun"/>
                        </w:rPr>
                        <w:t xml:space="preserve">The maximum number of measurement results for each band that each lab can submit is [8]. The labs are </w:t>
                      </w:r>
                      <w:r>
                        <w:rPr>
                          <w:rFonts w:eastAsia="SimSun"/>
                        </w:rPr>
                        <w:t xml:space="preserve">also </w:t>
                      </w:r>
                      <w:r w:rsidRPr="00D95BFE">
                        <w:rPr>
                          <w:rFonts w:eastAsia="SimSun"/>
                        </w:rPr>
                        <w:t xml:space="preserve">encouraged to submit as much data as possible. </w:t>
                      </w:r>
                    </w:p>
                    <w:p w14:paraId="4B5968F4" w14:textId="77777777" w:rsidR="00977B21" w:rsidRPr="0005474F" w:rsidRDefault="00977B21" w:rsidP="00977B21">
                      <w:pPr>
                        <w:numPr>
                          <w:ilvl w:val="1"/>
                          <w:numId w:val="22"/>
                        </w:numPr>
                        <w:spacing w:after="100"/>
                        <w:rPr>
                          <w:rFonts w:eastAsia="SimSun"/>
                        </w:rPr>
                      </w:pPr>
                      <w:r w:rsidRPr="0005474F">
                        <w:rPr>
                          <w:rFonts w:eastAsia="SimSun"/>
                        </w:rPr>
                        <w:t>Only the results from aligned labs will be considered for defining requirements</w:t>
                      </w:r>
                      <w:r>
                        <w:rPr>
                          <w:rFonts w:eastAsia="SimSun"/>
                        </w:rPr>
                        <w:t>.</w:t>
                      </w:r>
                    </w:p>
                    <w:p w14:paraId="401C388D" w14:textId="77777777" w:rsidR="00977B21" w:rsidRPr="0005474F" w:rsidRDefault="00977B21" w:rsidP="00977B21">
                      <w:pPr>
                        <w:numPr>
                          <w:ilvl w:val="1"/>
                          <w:numId w:val="22"/>
                        </w:numPr>
                        <w:spacing w:after="100"/>
                        <w:rPr>
                          <w:rFonts w:eastAsia="SimSun"/>
                        </w:rPr>
                      </w:pPr>
                      <w:r w:rsidRPr="0005474F">
                        <w:rPr>
                          <w:rFonts w:eastAsia="SimSun"/>
                        </w:rPr>
                        <w:t xml:space="preserve">The progress in each lab </w:t>
                      </w:r>
                      <w:r>
                        <w:rPr>
                          <w:rFonts w:eastAsia="SimSun"/>
                        </w:rPr>
                        <w:t>is</w:t>
                      </w:r>
                      <w:r w:rsidRPr="0005474F">
                        <w:rPr>
                          <w:rFonts w:eastAsia="SimSun"/>
                        </w:rPr>
                        <w:t xml:space="preserve"> encouraged to </w:t>
                      </w:r>
                      <w:r>
                        <w:rPr>
                          <w:rFonts w:eastAsia="SimSun"/>
                        </w:rPr>
                        <w:t xml:space="preserve">be </w:t>
                      </w:r>
                      <w:r w:rsidRPr="0005474F">
                        <w:rPr>
                          <w:rFonts w:eastAsia="SimSun"/>
                        </w:rPr>
                        <w:t>share</w:t>
                      </w:r>
                      <w:r>
                        <w:rPr>
                          <w:rFonts w:eastAsia="SimSun"/>
                        </w:rPr>
                        <w:t>d</w:t>
                      </w:r>
                      <w:r w:rsidRPr="0005474F">
                        <w:rPr>
                          <w:rFonts w:eastAsia="SimSun"/>
                        </w:rPr>
                        <w:t xml:space="preserve"> on the RAN4 reflector (</w:t>
                      </w:r>
                      <w:r>
                        <w:rPr>
                          <w:rFonts w:eastAsia="SimSun"/>
                        </w:rPr>
                        <w:t xml:space="preserve">e.g., </w:t>
                      </w:r>
                      <w:r w:rsidRPr="0005474F">
                        <w:rPr>
                          <w:rFonts w:eastAsia="SimSun"/>
                        </w:rPr>
                        <w:t>how many devices have been measured and on which bands).</w:t>
                      </w:r>
                    </w:p>
                    <w:p w14:paraId="15B23FE2" w14:textId="611779A0" w:rsidR="00977B21" w:rsidRPr="00977B21" w:rsidRDefault="00977B21" w:rsidP="00977B21">
                      <w:pPr>
                        <w:pStyle w:val="ListParagraph"/>
                        <w:numPr>
                          <w:ilvl w:val="0"/>
                          <w:numId w:val="34"/>
                        </w:numPr>
                        <w:spacing w:before="120" w:after="120"/>
                        <w:ind w:leftChars="0"/>
                        <w:rPr>
                          <w:rFonts w:eastAsia="SimSun"/>
                        </w:rPr>
                      </w:pPr>
                      <w:r w:rsidRPr="00977B21">
                        <w:rPr>
                          <w:rFonts w:eastAsia="SimSun"/>
                        </w:rPr>
                        <w:t>Specify FR1 MIMO OTA performance requirements:</w:t>
                      </w:r>
                    </w:p>
                    <w:p w14:paraId="72497F97" w14:textId="77777777" w:rsidR="00977B21" w:rsidRDefault="00977B21" w:rsidP="00977B21">
                      <w:pPr>
                        <w:numPr>
                          <w:ilvl w:val="1"/>
                          <w:numId w:val="22"/>
                        </w:numPr>
                        <w:spacing w:after="100"/>
                        <w:rPr>
                          <w:rFonts w:eastAsia="SimSun"/>
                        </w:rPr>
                      </w:pPr>
                      <w:r w:rsidRPr="003C439D">
                        <w:rPr>
                          <w:rFonts w:eastAsia="SimSun"/>
                        </w:rPr>
                        <w:t>The TRMS requirements should be derived from measurement results of commercial devices</w:t>
                      </w:r>
                    </w:p>
                    <w:p w14:paraId="08B0B06E" w14:textId="77777777" w:rsidR="00977B21" w:rsidRDefault="00977B21" w:rsidP="00977B21">
                      <w:pPr>
                        <w:numPr>
                          <w:ilvl w:val="1"/>
                          <w:numId w:val="22"/>
                        </w:numPr>
                        <w:spacing w:after="100"/>
                        <w:rPr>
                          <w:rFonts w:eastAsia="SimSun"/>
                        </w:rPr>
                      </w:pPr>
                      <w:r w:rsidRPr="0005474F">
                        <w:rPr>
                          <w:rFonts w:eastAsia="SimSun"/>
                        </w:rPr>
                        <w:t xml:space="preserve">Minimum number of devices for defining requirements for each band: </w:t>
                      </w:r>
                      <w:r>
                        <w:rPr>
                          <w:rFonts w:eastAsia="SimSun"/>
                        </w:rPr>
                        <w:t>15</w:t>
                      </w:r>
                      <w:r w:rsidRPr="0005474F">
                        <w:rPr>
                          <w:rFonts w:eastAsia="SimSun"/>
                        </w:rPr>
                        <w:t xml:space="preserve"> </w:t>
                      </w:r>
                    </w:p>
                    <w:p w14:paraId="7D6D2713" w14:textId="77777777" w:rsidR="00977B21" w:rsidRPr="0005474F" w:rsidRDefault="00977B21" w:rsidP="00977B21">
                      <w:pPr>
                        <w:numPr>
                          <w:ilvl w:val="1"/>
                          <w:numId w:val="22"/>
                        </w:numPr>
                        <w:spacing w:after="100"/>
                        <w:rPr>
                          <w:rFonts w:eastAsia="SimSun"/>
                        </w:rPr>
                      </w:pPr>
                      <w:r w:rsidRPr="00F85E7B">
                        <w:rPr>
                          <w:rFonts w:eastAsiaTheme="minorEastAsia"/>
                          <w:szCs w:val="21"/>
                          <w:lang w:eastAsia="zh-CN"/>
                        </w:rPr>
                        <w:t>[</w:t>
                      </w:r>
                      <w:r>
                        <w:rPr>
                          <w:rFonts w:eastAsiaTheme="minorEastAsia" w:hint="eastAsia"/>
                          <w:szCs w:val="21"/>
                          <w:lang w:eastAsia="zh-CN"/>
                        </w:rPr>
                        <w:t>TBD</w:t>
                      </w:r>
                      <w:r w:rsidRPr="00F85E7B">
                        <w:rPr>
                          <w:rFonts w:eastAsiaTheme="minorEastAsia"/>
                          <w:szCs w:val="21"/>
                          <w:lang w:eastAsia="zh-CN"/>
                        </w:rPr>
                        <w:t xml:space="preserve">] percentile of the CDF is picked from the overall CDF of </w:t>
                      </w:r>
                      <w:r w:rsidRPr="00F85E7B">
                        <w:rPr>
                          <w:rFonts w:eastAsiaTheme="minorEastAsia" w:hint="eastAsia"/>
                          <w:szCs w:val="21"/>
                          <w:lang w:eastAsia="zh-CN"/>
                        </w:rPr>
                        <w:t>T</w:t>
                      </w:r>
                      <w:r w:rsidRPr="00F85E7B">
                        <w:rPr>
                          <w:rFonts w:eastAsiaTheme="minorEastAsia"/>
                          <w:szCs w:val="21"/>
                          <w:lang w:eastAsia="zh-CN"/>
                        </w:rPr>
                        <w:t>RMS</w:t>
                      </w:r>
                      <w:r w:rsidRPr="00F85E7B">
                        <w:rPr>
                          <w:rFonts w:eastAsiaTheme="minorEastAsia"/>
                          <w:szCs w:val="21"/>
                          <w:vertAlign w:val="subscript"/>
                          <w:lang w:eastAsia="zh-CN"/>
                        </w:rPr>
                        <w:t>average,70</w:t>
                      </w:r>
                    </w:p>
                    <w:p w14:paraId="5F81102B" w14:textId="77777777" w:rsidR="00977B21" w:rsidRPr="00F62C38" w:rsidRDefault="00977B21" w:rsidP="00977B21">
                      <w:pPr>
                        <w:numPr>
                          <w:ilvl w:val="1"/>
                          <w:numId w:val="22"/>
                        </w:numPr>
                        <w:spacing w:after="100"/>
                        <w:rPr>
                          <w:rFonts w:eastAsia="SimSun"/>
                        </w:rPr>
                      </w:pPr>
                      <w:r w:rsidRPr="00F62C38">
                        <w:rPr>
                          <w:rFonts w:eastAsia="SimSun"/>
                          <w:lang w:eastAsia="zh-CN"/>
                        </w:rPr>
                        <w:t>P</w:t>
                      </w:r>
                      <w:r w:rsidRPr="00F62C38">
                        <w:rPr>
                          <w:rFonts w:eastAsia="SimSun"/>
                        </w:rPr>
                        <w:t>erformance part of the work will proceed in a contribution-driven manner</w:t>
                      </w:r>
                    </w:p>
                    <w:p w14:paraId="075B61E0" w14:textId="77777777" w:rsidR="006E24B0" w:rsidRPr="00FE7546" w:rsidRDefault="006E24B0" w:rsidP="00FE7546"/>
                  </w:txbxContent>
                </v:textbox>
                <w10:wrap type="square"/>
              </v:shape>
            </w:pict>
          </mc:Fallback>
        </mc:AlternateContent>
      </w:r>
      <w:r w:rsidRPr="006E24B0">
        <w:rPr>
          <w:rFonts w:ascii="Arial" w:hAnsi="Arial" w:cs="Arial"/>
        </w:rPr>
        <w:t>According to the agreed on [1] The FR1 MIMO OTA performance requirement pass/fail criteria will be based on the analysis of the data provided by aligned labs.</w:t>
      </w:r>
    </w:p>
    <w:p w14:paraId="74450217" w14:textId="7B3BD39D" w:rsidR="00FA31D5" w:rsidRPr="009C4B6C" w:rsidRDefault="00FA31D5" w:rsidP="00FA31D5">
      <w:pPr>
        <w:ind w:left="720"/>
      </w:pPr>
    </w:p>
    <w:p w14:paraId="74C58A69" w14:textId="5590D4B8" w:rsidR="002A0AFF" w:rsidRDefault="008E7986" w:rsidP="006C62FD">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42018B4" w14:textId="437B01EC" w:rsidR="00AB4747" w:rsidRDefault="00AB4747" w:rsidP="003F7F5D">
      <w:pPr>
        <w:spacing w:after="0"/>
        <w:rPr>
          <w:rFonts w:ascii="Arial" w:hAnsi="Arial" w:cs="Arial"/>
        </w:rPr>
      </w:pPr>
    </w:p>
    <w:p w14:paraId="78A4300C" w14:textId="12E43FF0" w:rsidR="00973F2D" w:rsidRDefault="00D73AFF" w:rsidP="00973F2D">
      <w:pPr>
        <w:spacing w:after="0"/>
        <w:jc w:val="both"/>
        <w:rPr>
          <w:rFonts w:ascii="Arial" w:hAnsi="Arial" w:cs="Arial"/>
        </w:rPr>
      </w:pPr>
      <w:r>
        <w:rPr>
          <w:rFonts w:ascii="Arial" w:hAnsi="Arial" w:cs="Arial"/>
        </w:rPr>
        <w:t xml:space="preserve">This contribution </w:t>
      </w:r>
      <w:r w:rsidR="00973F2D">
        <w:rPr>
          <w:rFonts w:ascii="Arial" w:hAnsi="Arial" w:cs="Arial"/>
        </w:rPr>
        <w:t>is followed by a template spreadsheet with Apple’s data-set contribution for the performance requirement pool of data. Including the following data-points:</w:t>
      </w:r>
    </w:p>
    <w:p w14:paraId="59759B86" w14:textId="0FDC4C82" w:rsidR="00973F2D" w:rsidRDefault="00973F2D" w:rsidP="003F7F5D">
      <w:pPr>
        <w:spacing w:after="0"/>
        <w:rPr>
          <w:rFonts w:ascii="Arial" w:hAnsi="Arial" w:cs="Arial"/>
        </w:rPr>
      </w:pPr>
    </w:p>
    <w:p w14:paraId="116FCF20" w14:textId="498AB2FF" w:rsidR="00973F2D" w:rsidRDefault="00973F2D" w:rsidP="00973F2D">
      <w:pPr>
        <w:pStyle w:val="ListParagraph"/>
        <w:numPr>
          <w:ilvl w:val="0"/>
          <w:numId w:val="36"/>
        </w:numPr>
        <w:spacing w:before="120" w:after="120"/>
        <w:ind w:leftChars="0"/>
        <w:rPr>
          <w:rFonts w:ascii="Arial" w:hAnsi="Arial" w:cs="Arial"/>
        </w:rPr>
      </w:pPr>
      <w:r>
        <w:rPr>
          <w:rFonts w:ascii="Arial" w:hAnsi="Arial" w:cs="Arial"/>
        </w:rPr>
        <w:t>3 data-points for n41 @ 70% TP</w:t>
      </w:r>
    </w:p>
    <w:p w14:paraId="6901CCC2" w14:textId="038D068B" w:rsidR="00973F2D" w:rsidRDefault="00973F2D" w:rsidP="00973F2D">
      <w:pPr>
        <w:pStyle w:val="ListParagraph"/>
        <w:numPr>
          <w:ilvl w:val="0"/>
          <w:numId w:val="36"/>
        </w:numPr>
        <w:spacing w:before="120" w:after="120"/>
        <w:ind w:leftChars="0"/>
        <w:rPr>
          <w:rFonts w:ascii="Arial" w:hAnsi="Arial" w:cs="Arial"/>
        </w:rPr>
      </w:pPr>
      <w:r>
        <w:rPr>
          <w:rFonts w:ascii="Arial" w:hAnsi="Arial" w:cs="Arial"/>
        </w:rPr>
        <w:t xml:space="preserve">1 </w:t>
      </w:r>
      <w:r>
        <w:rPr>
          <w:rFonts w:ascii="Arial" w:hAnsi="Arial" w:cs="Arial"/>
        </w:rPr>
        <w:t xml:space="preserve">data-point for n41 @ </w:t>
      </w:r>
      <w:r>
        <w:rPr>
          <w:rFonts w:ascii="Arial" w:hAnsi="Arial" w:cs="Arial"/>
        </w:rPr>
        <w:t>9</w:t>
      </w:r>
      <w:r>
        <w:rPr>
          <w:rFonts w:ascii="Arial" w:hAnsi="Arial" w:cs="Arial"/>
        </w:rPr>
        <w:t>0% TP</w:t>
      </w:r>
    </w:p>
    <w:p w14:paraId="5440AB08" w14:textId="636C49AC" w:rsidR="00973F2D" w:rsidRPr="00973F2D" w:rsidRDefault="00973F2D" w:rsidP="00973F2D">
      <w:pPr>
        <w:pStyle w:val="ListParagraph"/>
        <w:numPr>
          <w:ilvl w:val="0"/>
          <w:numId w:val="36"/>
        </w:numPr>
        <w:spacing w:before="120" w:after="120"/>
        <w:ind w:leftChars="0"/>
        <w:rPr>
          <w:rFonts w:ascii="Arial" w:hAnsi="Arial" w:cs="Arial"/>
        </w:rPr>
      </w:pPr>
      <w:r>
        <w:rPr>
          <w:rFonts w:ascii="Arial" w:hAnsi="Arial" w:cs="Arial"/>
        </w:rPr>
        <w:t xml:space="preserve">3 </w:t>
      </w:r>
      <w:r>
        <w:rPr>
          <w:rFonts w:ascii="Arial" w:hAnsi="Arial" w:cs="Arial"/>
        </w:rPr>
        <w:t>data-points for n</w:t>
      </w:r>
      <w:r>
        <w:rPr>
          <w:rFonts w:ascii="Arial" w:hAnsi="Arial" w:cs="Arial"/>
        </w:rPr>
        <w:t>78</w:t>
      </w:r>
      <w:r>
        <w:rPr>
          <w:rFonts w:ascii="Arial" w:hAnsi="Arial" w:cs="Arial"/>
        </w:rPr>
        <w:t xml:space="preserve"> @ 70% TP</w:t>
      </w:r>
      <w:r>
        <w:rPr>
          <w:rFonts w:ascii="Arial" w:hAnsi="Arial" w:cs="Arial"/>
        </w:rPr>
        <w:t>, two of these data-points are PADs.</w:t>
      </w:r>
    </w:p>
    <w:p w14:paraId="61EAB4A5" w14:textId="77777777" w:rsidR="00973F2D" w:rsidRDefault="00973F2D" w:rsidP="003F7F5D">
      <w:pPr>
        <w:spacing w:after="0"/>
        <w:rPr>
          <w:rFonts w:ascii="Arial" w:hAnsi="Arial" w:cs="Arial"/>
        </w:rPr>
      </w:pPr>
    </w:p>
    <w:p w14:paraId="1B4E6CC8" w14:textId="4DD43B10" w:rsidR="0059746F" w:rsidRDefault="00973F2D" w:rsidP="003F7F5D">
      <w:pPr>
        <w:spacing w:after="0"/>
        <w:rPr>
          <w:rFonts w:ascii="Arial" w:hAnsi="Arial" w:cs="Arial"/>
        </w:rPr>
      </w:pPr>
      <w:r>
        <w:rPr>
          <w:rFonts w:ascii="Arial" w:hAnsi="Arial" w:cs="Arial"/>
        </w:rPr>
        <w:t xml:space="preserve"> It also have</w:t>
      </w:r>
      <w:r w:rsidR="00D73AFF">
        <w:rPr>
          <w:rFonts w:ascii="Arial" w:hAnsi="Arial" w:cs="Arial"/>
        </w:rPr>
        <w:t xml:space="preserve"> observations and proposals to refine the FR1 MIMO OTA Performance Requirement pass/fail criteria. Considering relevant aspects such as:</w:t>
      </w:r>
    </w:p>
    <w:p w14:paraId="5C3C4856" w14:textId="0FAFEE87" w:rsidR="00D73AFF" w:rsidRDefault="00D73AFF" w:rsidP="003F7F5D">
      <w:pPr>
        <w:spacing w:after="0"/>
        <w:rPr>
          <w:rFonts w:ascii="Arial" w:hAnsi="Arial" w:cs="Arial"/>
        </w:rPr>
      </w:pPr>
    </w:p>
    <w:p w14:paraId="6B5E5801" w14:textId="33F5085D" w:rsidR="00D73AFF" w:rsidRDefault="00D73AFF" w:rsidP="00D73AFF">
      <w:pPr>
        <w:pStyle w:val="ListParagraph"/>
        <w:numPr>
          <w:ilvl w:val="0"/>
          <w:numId w:val="35"/>
        </w:numPr>
        <w:spacing w:before="120" w:after="120"/>
        <w:ind w:leftChars="0"/>
        <w:rPr>
          <w:rFonts w:ascii="Arial" w:hAnsi="Arial" w:cs="Arial"/>
        </w:rPr>
      </w:pPr>
      <w:r w:rsidRPr="00D73AFF">
        <w:rPr>
          <w:rFonts w:ascii="Arial" w:hAnsi="Arial" w:cs="Arial"/>
        </w:rPr>
        <w:t>The current stage of FR1 MIMO OTA test environment development</w:t>
      </w:r>
    </w:p>
    <w:p w14:paraId="5A4EAA48" w14:textId="66ADAAA8" w:rsidR="00D73AFF" w:rsidRDefault="00D73AFF" w:rsidP="00D73AFF">
      <w:pPr>
        <w:pStyle w:val="ListParagraph"/>
        <w:numPr>
          <w:ilvl w:val="0"/>
          <w:numId w:val="35"/>
        </w:numPr>
        <w:spacing w:before="120" w:after="120"/>
        <w:ind w:leftChars="0"/>
        <w:rPr>
          <w:rFonts w:ascii="Arial" w:hAnsi="Arial" w:cs="Arial"/>
        </w:rPr>
      </w:pPr>
      <w:r>
        <w:rPr>
          <w:rFonts w:ascii="Arial" w:hAnsi="Arial" w:cs="Arial"/>
        </w:rPr>
        <w:t>The UEs architecture complexity and manufacturing tolerances variation</w:t>
      </w:r>
    </w:p>
    <w:p w14:paraId="2F78D60F" w14:textId="73B23D07" w:rsidR="00D73AFF" w:rsidRDefault="00D73AFF" w:rsidP="00D73AFF">
      <w:pPr>
        <w:pStyle w:val="ListParagraph"/>
        <w:numPr>
          <w:ilvl w:val="0"/>
          <w:numId w:val="35"/>
        </w:numPr>
        <w:spacing w:before="120" w:after="120"/>
        <w:ind w:leftChars="0"/>
        <w:rPr>
          <w:rFonts w:ascii="Arial" w:hAnsi="Arial" w:cs="Arial"/>
        </w:rPr>
      </w:pPr>
      <w:r>
        <w:rPr>
          <w:rFonts w:ascii="Arial" w:hAnsi="Arial" w:cs="Arial"/>
        </w:rPr>
        <w:t>The implication of joint band passing rate on defining performance requirements</w:t>
      </w:r>
    </w:p>
    <w:p w14:paraId="17DC1AB3" w14:textId="77777777" w:rsidR="00973F2D" w:rsidRPr="00D73AFF" w:rsidRDefault="00973F2D" w:rsidP="00973F2D">
      <w:pPr>
        <w:pStyle w:val="ListParagraph"/>
        <w:spacing w:before="120" w:after="120"/>
        <w:ind w:leftChars="0" w:left="720"/>
        <w:rPr>
          <w:rFonts w:ascii="Arial" w:hAnsi="Arial" w:cs="Arial"/>
        </w:rPr>
      </w:pPr>
    </w:p>
    <w:p w14:paraId="44F49DAE" w14:textId="77777777" w:rsidR="00D73AFF" w:rsidRDefault="00D73AFF" w:rsidP="003F7F5D">
      <w:pPr>
        <w:spacing w:after="0"/>
        <w:rPr>
          <w:rFonts w:ascii="Arial" w:hAnsi="Arial" w:cs="Arial"/>
        </w:rPr>
      </w:pPr>
    </w:p>
    <w:p w14:paraId="0A53C297" w14:textId="30583D88" w:rsidR="00FB0523" w:rsidRDefault="005F6819" w:rsidP="00FB0523">
      <w:pPr>
        <w:pStyle w:val="Heading1"/>
        <w:rPr>
          <w:rFonts w:cs="Arial"/>
        </w:rPr>
      </w:pPr>
      <w:r>
        <w:rPr>
          <w:rFonts w:cs="Arial"/>
        </w:rPr>
        <w:t>3</w:t>
      </w:r>
      <w:r w:rsidR="008E7986" w:rsidRPr="00DB2F35">
        <w:rPr>
          <w:rFonts w:cs="Arial"/>
        </w:rPr>
        <w:tab/>
      </w:r>
      <w:r w:rsidR="00D266C1">
        <w:rPr>
          <w:rFonts w:cs="Arial"/>
        </w:rPr>
        <w:t xml:space="preserve">Observations and </w:t>
      </w:r>
      <w:r w:rsidR="006E7081">
        <w:rPr>
          <w:rFonts w:cs="Arial"/>
        </w:rPr>
        <w:t>Proposal</w:t>
      </w:r>
      <w:r w:rsidR="008C583E">
        <w:rPr>
          <w:rFonts w:cs="Arial"/>
        </w:rPr>
        <w:t>s</w:t>
      </w:r>
    </w:p>
    <w:p w14:paraId="5556EB15" w14:textId="1C553DB1" w:rsidR="008C0C5E" w:rsidRDefault="008C0C5E" w:rsidP="00193996">
      <w:pPr>
        <w:rPr>
          <w:rFonts w:ascii="Arial" w:hAnsi="Arial" w:cs="Arial"/>
          <w:b/>
          <w:bCs/>
        </w:rPr>
      </w:pPr>
      <w:r>
        <w:rPr>
          <w:rFonts w:ascii="Arial" w:hAnsi="Arial" w:cs="Arial"/>
          <w:b/>
          <w:bCs/>
        </w:rPr>
        <w:t>Observation 1</w:t>
      </w:r>
    </w:p>
    <w:p w14:paraId="0D2C6720" w14:textId="6096FE10" w:rsidR="008C0C5E" w:rsidRDefault="008C0C5E" w:rsidP="00B67232">
      <w:pPr>
        <w:jc w:val="both"/>
        <w:rPr>
          <w:rFonts w:ascii="Arial" w:hAnsi="Arial" w:cs="Arial"/>
        </w:rPr>
      </w:pPr>
      <w:r w:rsidRPr="00F504D0">
        <w:rPr>
          <w:rFonts w:ascii="Arial" w:hAnsi="Arial" w:cs="Arial"/>
        </w:rPr>
        <w:t xml:space="preserve">HW/SW/FW </w:t>
      </w:r>
      <w:r w:rsidR="00F504D0" w:rsidRPr="00F504D0">
        <w:rPr>
          <w:rFonts w:ascii="Arial" w:hAnsi="Arial" w:cs="Arial"/>
        </w:rPr>
        <w:t xml:space="preserve">dedicated to </w:t>
      </w:r>
      <w:r w:rsidRPr="00F504D0">
        <w:rPr>
          <w:rFonts w:ascii="Arial" w:hAnsi="Arial" w:cs="Arial"/>
        </w:rPr>
        <w:t xml:space="preserve">FR1 MIMO OTA test systems are </w:t>
      </w:r>
      <w:r w:rsidR="00F504D0">
        <w:rPr>
          <w:rFonts w:ascii="Arial" w:hAnsi="Arial" w:cs="Arial"/>
        </w:rPr>
        <w:t xml:space="preserve">still being refined or under final stages of development. 3GPP RAN4 lab alignment initiative is the first </w:t>
      </w:r>
      <w:r w:rsidR="00977B21">
        <w:rPr>
          <w:rFonts w:ascii="Arial" w:hAnsi="Arial" w:cs="Arial"/>
        </w:rPr>
        <w:t>coordinated attempt</w:t>
      </w:r>
      <w:r w:rsidR="00F504D0">
        <w:rPr>
          <w:rFonts w:ascii="Arial" w:hAnsi="Arial" w:cs="Arial"/>
        </w:rPr>
        <w:t xml:space="preserve"> on better understanding how FR1 MIMO devices can have radiated performance requirement evaluated </w:t>
      </w:r>
      <w:r w:rsidR="00977B21">
        <w:rPr>
          <w:rFonts w:ascii="Arial" w:hAnsi="Arial" w:cs="Arial"/>
        </w:rPr>
        <w:t xml:space="preserve">across different </w:t>
      </w:r>
      <w:r w:rsidR="00F504D0">
        <w:rPr>
          <w:rFonts w:ascii="Arial" w:hAnsi="Arial" w:cs="Arial"/>
        </w:rPr>
        <w:t xml:space="preserve"> </w:t>
      </w:r>
      <w:r w:rsidR="00977B21">
        <w:rPr>
          <w:rFonts w:ascii="Arial" w:hAnsi="Arial" w:cs="Arial"/>
        </w:rPr>
        <w:t>test systems.</w:t>
      </w:r>
    </w:p>
    <w:p w14:paraId="2286D166" w14:textId="77777777" w:rsidR="00977B21" w:rsidRPr="00F504D0" w:rsidRDefault="00977B21" w:rsidP="00977B21">
      <w:pPr>
        <w:jc w:val="both"/>
        <w:rPr>
          <w:rFonts w:ascii="Arial" w:hAnsi="Arial" w:cs="Arial"/>
          <w:b/>
          <w:bCs/>
        </w:rPr>
      </w:pPr>
      <w:r w:rsidRPr="00F504D0">
        <w:rPr>
          <w:rFonts w:ascii="Arial" w:hAnsi="Arial" w:cs="Arial"/>
          <w:b/>
          <w:bCs/>
        </w:rPr>
        <w:t xml:space="preserve">Observation </w:t>
      </w:r>
      <w:r>
        <w:rPr>
          <w:rFonts w:ascii="Arial" w:hAnsi="Arial" w:cs="Arial"/>
          <w:b/>
          <w:bCs/>
        </w:rPr>
        <w:t>2</w:t>
      </w:r>
    </w:p>
    <w:p w14:paraId="5918ABE2" w14:textId="30D7A130" w:rsidR="00977B21" w:rsidRPr="00977B21" w:rsidRDefault="00977B21" w:rsidP="00B67232">
      <w:pPr>
        <w:jc w:val="both"/>
        <w:rPr>
          <w:rFonts w:ascii="Arial" w:hAnsi="Arial" w:cs="Arial"/>
        </w:rPr>
      </w:pPr>
      <w:r>
        <w:rPr>
          <w:rFonts w:ascii="Arial" w:hAnsi="Arial" w:cs="Arial"/>
        </w:rPr>
        <w:t>Multi-band devices with complex RF front end, TAS, etc. Can be penalized by additional RF front-end insertion losses.</w:t>
      </w:r>
    </w:p>
    <w:p w14:paraId="4FA1015C" w14:textId="110A7434" w:rsidR="00F504D0" w:rsidRDefault="00F504D0" w:rsidP="00B67232">
      <w:pPr>
        <w:jc w:val="both"/>
        <w:rPr>
          <w:rFonts w:ascii="Arial" w:hAnsi="Arial" w:cs="Arial"/>
          <w:b/>
          <w:bCs/>
        </w:rPr>
      </w:pPr>
      <w:r w:rsidRPr="00F504D0">
        <w:rPr>
          <w:rFonts w:ascii="Arial" w:hAnsi="Arial" w:cs="Arial"/>
          <w:b/>
          <w:bCs/>
        </w:rPr>
        <w:t xml:space="preserve">Observation </w:t>
      </w:r>
      <w:r w:rsidR="00977B21">
        <w:rPr>
          <w:rFonts w:ascii="Arial" w:hAnsi="Arial" w:cs="Arial"/>
          <w:b/>
          <w:bCs/>
        </w:rPr>
        <w:t>3</w:t>
      </w:r>
    </w:p>
    <w:p w14:paraId="2AF1A1C6" w14:textId="6BE352C0" w:rsidR="00F504D0" w:rsidRPr="00B67232" w:rsidRDefault="00AF6B23" w:rsidP="00B67232">
      <w:pPr>
        <w:jc w:val="both"/>
        <w:rPr>
          <w:rFonts w:ascii="Arial" w:hAnsi="Arial" w:cs="Arial"/>
        </w:rPr>
      </w:pPr>
      <w:r w:rsidRPr="00AF6B23">
        <w:rPr>
          <w:rFonts w:ascii="Arial" w:hAnsi="Arial" w:cs="Arial"/>
          <w:noProof/>
          <w:szCs w:val="24"/>
          <w:lang w:val="en-US"/>
        </w:rPr>
        <w:t xml:space="preserve">The passing rate computed from the means of each UE type's </w:t>
      </w:r>
      <w:r>
        <w:rPr>
          <w:rFonts w:ascii="Arial" w:hAnsi="Arial" w:cs="Arial"/>
          <w:noProof/>
          <w:szCs w:val="24"/>
          <w:lang w:val="en-US"/>
        </w:rPr>
        <w:t>TRMS</w:t>
      </w:r>
      <w:r w:rsidRPr="00AF6B23">
        <w:rPr>
          <w:rFonts w:ascii="Arial" w:hAnsi="Arial" w:cs="Arial"/>
          <w:noProof/>
          <w:szCs w:val="24"/>
          <w:lang w:val="en-US"/>
        </w:rPr>
        <w:t xml:space="preserve"> distribution overestimates the passing rate computed from the actual population. By defining a manufacturing tolerance, which is used to relax the population pass/fail limit, a similar passing rate as expected from the average </w:t>
      </w:r>
      <w:r w:rsidR="00B67232">
        <w:rPr>
          <w:rFonts w:ascii="Arial" w:hAnsi="Arial" w:cs="Arial"/>
          <w:noProof/>
          <w:szCs w:val="24"/>
          <w:lang w:val="en-US"/>
        </w:rPr>
        <w:t>TRMS</w:t>
      </w:r>
      <w:r w:rsidRPr="00AF6B23">
        <w:rPr>
          <w:rFonts w:ascii="Arial" w:hAnsi="Arial" w:cs="Arial"/>
          <w:noProof/>
          <w:szCs w:val="24"/>
          <w:lang w:val="en-US"/>
        </w:rPr>
        <w:t xml:space="preserve"> statistics can be obtained.</w:t>
      </w:r>
    </w:p>
    <w:p w14:paraId="0E456ABD" w14:textId="02856DFB" w:rsidR="00193996" w:rsidRPr="001A6422" w:rsidRDefault="0063767A" w:rsidP="00B67232">
      <w:pPr>
        <w:jc w:val="both"/>
        <w:rPr>
          <w:rFonts w:ascii="Arial" w:hAnsi="Arial" w:cs="Arial"/>
          <w:b/>
          <w:bCs/>
        </w:rPr>
      </w:pPr>
      <w:r w:rsidRPr="001A6422">
        <w:rPr>
          <w:rFonts w:ascii="Arial" w:hAnsi="Arial" w:cs="Arial"/>
          <w:b/>
          <w:bCs/>
        </w:rPr>
        <w:t>Proposal 1</w:t>
      </w:r>
    </w:p>
    <w:p w14:paraId="59282303" w14:textId="72793744" w:rsidR="00381955" w:rsidRDefault="00F504D0" w:rsidP="00B67232">
      <w:pPr>
        <w:jc w:val="both"/>
        <w:rPr>
          <w:rFonts w:ascii="Arial" w:hAnsi="Arial" w:cs="Arial"/>
        </w:rPr>
      </w:pPr>
      <w:r w:rsidRPr="00F504D0">
        <w:rPr>
          <w:rFonts w:ascii="Arial" w:hAnsi="Arial" w:cs="Arial"/>
        </w:rPr>
        <w:t xml:space="preserve">FR1 MIMO OTA test systems are </w:t>
      </w:r>
      <w:r>
        <w:rPr>
          <w:rFonts w:ascii="Arial" w:hAnsi="Arial" w:cs="Arial"/>
        </w:rPr>
        <w:t xml:space="preserve">still being refined or under final stages of development, a  performance requirement based on </w:t>
      </w:r>
      <w:r w:rsidR="008E3A6E">
        <w:rPr>
          <w:rFonts w:ascii="Arial" w:hAnsi="Arial" w:cs="Arial"/>
        </w:rPr>
        <w:t>9</w:t>
      </w:r>
      <w:r w:rsidR="00DD2DF9">
        <w:rPr>
          <w:rFonts w:ascii="Arial" w:hAnsi="Arial" w:cs="Arial"/>
        </w:rPr>
        <w:t>5</w:t>
      </w:r>
      <w:r w:rsidR="008E3A6E">
        <w:rPr>
          <w:rFonts w:ascii="Arial" w:hAnsi="Arial" w:cs="Arial"/>
        </w:rPr>
        <w:t>% passing rate</w:t>
      </w:r>
      <w:r>
        <w:rPr>
          <w:rFonts w:ascii="Arial" w:hAnsi="Arial" w:cs="Arial"/>
        </w:rPr>
        <w:t xml:space="preserve"> is proposed.</w:t>
      </w:r>
    </w:p>
    <w:p w14:paraId="25C663D6" w14:textId="0741B163" w:rsidR="0063767A" w:rsidRPr="00F504D0" w:rsidRDefault="0063767A" w:rsidP="00B67232">
      <w:pPr>
        <w:jc w:val="both"/>
        <w:rPr>
          <w:rFonts w:ascii="Arial" w:hAnsi="Arial" w:cs="Arial"/>
          <w:b/>
          <w:bCs/>
        </w:rPr>
      </w:pPr>
      <w:r w:rsidRPr="00F504D0">
        <w:rPr>
          <w:rFonts w:ascii="Arial" w:hAnsi="Arial" w:cs="Arial"/>
          <w:b/>
          <w:bCs/>
        </w:rPr>
        <w:t xml:space="preserve">Proposal 2 </w:t>
      </w:r>
    </w:p>
    <w:p w14:paraId="7E3EE7F8" w14:textId="14C0B9A8" w:rsidR="00381955" w:rsidRDefault="00B67232" w:rsidP="00B67232">
      <w:pPr>
        <w:jc w:val="both"/>
        <w:rPr>
          <w:rFonts w:ascii="Arial" w:hAnsi="Arial" w:cs="Arial"/>
        </w:rPr>
      </w:pPr>
      <w:r>
        <w:rPr>
          <w:rFonts w:ascii="Arial" w:hAnsi="Arial" w:cs="Arial"/>
          <w:noProof/>
          <w:szCs w:val="24"/>
          <w:lang w:val="en-US"/>
        </w:rPr>
        <w:t>Define</w:t>
      </w:r>
      <w:r w:rsidRPr="00AF6B23">
        <w:rPr>
          <w:rFonts w:ascii="Arial" w:hAnsi="Arial" w:cs="Arial"/>
          <w:noProof/>
          <w:szCs w:val="24"/>
          <w:lang w:val="en-US"/>
        </w:rPr>
        <w:t xml:space="preserve"> a manufacturing tolerance, which is used to relax the population pass/fail limit, a similar passing rate as expected from the average </w:t>
      </w:r>
      <w:r>
        <w:rPr>
          <w:rFonts w:ascii="Arial" w:hAnsi="Arial" w:cs="Arial"/>
          <w:noProof/>
          <w:szCs w:val="24"/>
          <w:lang w:val="en-US"/>
        </w:rPr>
        <w:t>TRMS</w:t>
      </w:r>
      <w:r w:rsidRPr="00AF6B23">
        <w:rPr>
          <w:rFonts w:ascii="Arial" w:hAnsi="Arial" w:cs="Arial"/>
          <w:noProof/>
          <w:szCs w:val="24"/>
          <w:lang w:val="en-US"/>
        </w:rPr>
        <w:t xml:space="preserve"> statistics can be obtained.</w:t>
      </w:r>
    </w:p>
    <w:p w14:paraId="379C9836" w14:textId="328A3807" w:rsidR="0063767A" w:rsidRPr="001F0F91" w:rsidRDefault="0063767A" w:rsidP="00B67232">
      <w:pPr>
        <w:jc w:val="both"/>
        <w:rPr>
          <w:rFonts w:ascii="Arial" w:hAnsi="Arial" w:cs="Arial"/>
          <w:b/>
          <w:bCs/>
        </w:rPr>
      </w:pPr>
      <w:r w:rsidRPr="001F0F91">
        <w:rPr>
          <w:rFonts w:ascii="Arial" w:hAnsi="Arial" w:cs="Arial"/>
          <w:b/>
          <w:bCs/>
        </w:rPr>
        <w:t>Proposal 3</w:t>
      </w:r>
    </w:p>
    <w:p w14:paraId="31ABE4D0" w14:textId="77777777" w:rsidR="001A6422" w:rsidRDefault="001A6422" w:rsidP="00B67232">
      <w:pPr>
        <w:jc w:val="both"/>
        <w:rPr>
          <w:rFonts w:ascii="Arial" w:hAnsi="Arial" w:cs="Arial"/>
        </w:rPr>
      </w:pPr>
      <w:proofErr w:type="spellStart"/>
      <w:r>
        <w:rPr>
          <w:rFonts w:ascii="Arial" w:hAnsi="Arial" w:cs="Arial"/>
          <w:lang w:val="fi-FI"/>
        </w:rPr>
        <w:t>UEs</w:t>
      </w:r>
      <w:proofErr w:type="spellEnd"/>
      <w:r>
        <w:rPr>
          <w:rFonts w:ascii="Arial" w:hAnsi="Arial" w:cs="Arial"/>
          <w:lang w:val="fi-FI"/>
        </w:rPr>
        <w:t xml:space="preserve"> </w:t>
      </w:r>
      <w:proofErr w:type="spellStart"/>
      <w:r>
        <w:rPr>
          <w:rFonts w:ascii="Arial" w:hAnsi="Arial" w:cs="Arial"/>
          <w:lang w:val="fi-FI"/>
        </w:rPr>
        <w:t>supporting</w:t>
      </w:r>
      <w:proofErr w:type="spellEnd"/>
      <w:r>
        <w:rPr>
          <w:rFonts w:ascii="Arial" w:hAnsi="Arial" w:cs="Arial"/>
          <w:lang w:val="fi-FI"/>
        </w:rPr>
        <w:t xml:space="preserve"> </w:t>
      </w:r>
      <w:proofErr w:type="spellStart"/>
      <w:r>
        <w:rPr>
          <w:rFonts w:ascii="Arial" w:hAnsi="Arial" w:cs="Arial"/>
          <w:lang w:val="fi-FI"/>
        </w:rPr>
        <w:t>multiple</w:t>
      </w:r>
      <w:proofErr w:type="spellEnd"/>
      <w:r>
        <w:rPr>
          <w:rFonts w:ascii="Arial" w:hAnsi="Arial" w:cs="Arial"/>
          <w:lang w:val="fi-FI"/>
        </w:rPr>
        <w:t xml:space="preserve"> </w:t>
      </w:r>
      <w:proofErr w:type="spellStart"/>
      <w:r>
        <w:rPr>
          <w:rFonts w:ascii="Arial" w:hAnsi="Arial" w:cs="Arial"/>
          <w:lang w:val="fi-FI"/>
        </w:rPr>
        <w:t>bands</w:t>
      </w:r>
      <w:proofErr w:type="spellEnd"/>
      <w:r>
        <w:rPr>
          <w:rFonts w:ascii="Arial" w:hAnsi="Arial" w:cs="Arial"/>
          <w:lang w:val="fi-FI"/>
        </w:rPr>
        <w:t xml:space="preserve"> </w:t>
      </w:r>
      <w:proofErr w:type="spellStart"/>
      <w:r>
        <w:rPr>
          <w:rFonts w:ascii="Arial" w:hAnsi="Arial" w:cs="Arial"/>
          <w:lang w:val="fi-FI"/>
        </w:rPr>
        <w:t>must</w:t>
      </w:r>
      <w:proofErr w:type="spellEnd"/>
      <w:r>
        <w:rPr>
          <w:rFonts w:ascii="Arial" w:hAnsi="Arial" w:cs="Arial"/>
          <w:lang w:val="fi-FI"/>
        </w:rPr>
        <w:t xml:space="preserve"> </w:t>
      </w:r>
      <w:proofErr w:type="spellStart"/>
      <w:r>
        <w:rPr>
          <w:rFonts w:ascii="Arial" w:hAnsi="Arial" w:cs="Arial"/>
          <w:lang w:val="fi-FI"/>
        </w:rPr>
        <w:t>pass</w:t>
      </w:r>
      <w:proofErr w:type="spellEnd"/>
      <w:r>
        <w:rPr>
          <w:rFonts w:ascii="Arial" w:hAnsi="Arial" w:cs="Arial"/>
          <w:lang w:val="fi-FI"/>
        </w:rPr>
        <w:t xml:space="preserve"> </w:t>
      </w:r>
      <w:proofErr w:type="spellStart"/>
      <w:r>
        <w:rPr>
          <w:rFonts w:ascii="Arial" w:hAnsi="Arial" w:cs="Arial"/>
          <w:lang w:val="fi-FI"/>
        </w:rPr>
        <w:t>the</w:t>
      </w:r>
      <w:proofErr w:type="spellEnd"/>
      <w:r>
        <w:rPr>
          <w:rFonts w:ascii="Arial" w:hAnsi="Arial" w:cs="Arial"/>
          <w:lang w:val="fi-FI"/>
        </w:rPr>
        <w:t xml:space="preserve"> OTA </w:t>
      </w:r>
      <w:proofErr w:type="spellStart"/>
      <w:r>
        <w:rPr>
          <w:rFonts w:ascii="Arial" w:hAnsi="Arial" w:cs="Arial"/>
          <w:lang w:val="fi-FI"/>
        </w:rPr>
        <w:t>requirements</w:t>
      </w:r>
      <w:proofErr w:type="spellEnd"/>
      <w:r>
        <w:rPr>
          <w:rFonts w:ascii="Arial" w:hAnsi="Arial" w:cs="Arial"/>
          <w:lang w:val="fi-FI"/>
        </w:rPr>
        <w:t xml:space="preserve"> for </w:t>
      </w:r>
      <w:proofErr w:type="spellStart"/>
      <w:r>
        <w:rPr>
          <w:rFonts w:ascii="Arial" w:hAnsi="Arial" w:cs="Arial"/>
          <w:lang w:val="fi-FI"/>
        </w:rPr>
        <w:t>all</w:t>
      </w:r>
      <w:proofErr w:type="spellEnd"/>
      <w:r>
        <w:rPr>
          <w:rFonts w:ascii="Arial" w:hAnsi="Arial" w:cs="Arial"/>
          <w:lang w:val="fi-FI"/>
        </w:rPr>
        <w:t xml:space="preserve"> </w:t>
      </w:r>
      <w:proofErr w:type="spellStart"/>
      <w:r>
        <w:rPr>
          <w:rFonts w:ascii="Arial" w:hAnsi="Arial" w:cs="Arial"/>
          <w:lang w:val="fi-FI"/>
        </w:rPr>
        <w:t>applicable</w:t>
      </w:r>
      <w:proofErr w:type="spellEnd"/>
      <w:r>
        <w:rPr>
          <w:rFonts w:ascii="Arial" w:hAnsi="Arial" w:cs="Arial"/>
          <w:lang w:val="fi-FI"/>
        </w:rPr>
        <w:t xml:space="preserve"> </w:t>
      </w:r>
      <w:proofErr w:type="spellStart"/>
      <w:r>
        <w:rPr>
          <w:rFonts w:ascii="Arial" w:hAnsi="Arial" w:cs="Arial"/>
          <w:lang w:val="fi-FI"/>
        </w:rPr>
        <w:t>bands</w:t>
      </w:r>
      <w:proofErr w:type="spellEnd"/>
      <w:r>
        <w:rPr>
          <w:rFonts w:ascii="Arial" w:hAnsi="Arial" w:cs="Arial"/>
          <w:lang w:val="fi-FI"/>
        </w:rPr>
        <w:t xml:space="preserve"> in </w:t>
      </w:r>
      <w:proofErr w:type="spellStart"/>
      <w:r>
        <w:rPr>
          <w:rFonts w:ascii="Arial" w:hAnsi="Arial" w:cs="Arial"/>
          <w:lang w:val="fi-FI"/>
        </w:rPr>
        <w:t>order</w:t>
      </w:r>
      <w:proofErr w:type="spellEnd"/>
      <w:r>
        <w:rPr>
          <w:rFonts w:ascii="Arial" w:hAnsi="Arial" w:cs="Arial"/>
          <w:lang w:val="fi-FI"/>
        </w:rPr>
        <w:t xml:space="preserve"> to </w:t>
      </w:r>
      <w:proofErr w:type="spellStart"/>
      <w:r>
        <w:rPr>
          <w:rFonts w:ascii="Arial" w:hAnsi="Arial" w:cs="Arial"/>
          <w:lang w:val="fi-FI"/>
        </w:rPr>
        <w:t>achieve</w:t>
      </w:r>
      <w:proofErr w:type="spellEnd"/>
      <w:r>
        <w:rPr>
          <w:rFonts w:ascii="Arial" w:hAnsi="Arial" w:cs="Arial"/>
          <w:lang w:val="fi-FI"/>
        </w:rPr>
        <w:t xml:space="preserve"> </w:t>
      </w:r>
      <w:proofErr w:type="spellStart"/>
      <w:r>
        <w:rPr>
          <w:rFonts w:ascii="Arial" w:hAnsi="Arial" w:cs="Arial"/>
          <w:lang w:val="fi-FI"/>
        </w:rPr>
        <w:t>certification</w:t>
      </w:r>
      <w:proofErr w:type="spellEnd"/>
      <w:r>
        <w:rPr>
          <w:rFonts w:ascii="Arial" w:hAnsi="Arial" w:cs="Arial"/>
          <w:lang w:val="fi-FI"/>
        </w:rPr>
        <w:t xml:space="preserve"> and </w:t>
      </w:r>
      <w:proofErr w:type="spellStart"/>
      <w:r>
        <w:rPr>
          <w:rFonts w:ascii="Arial" w:hAnsi="Arial" w:cs="Arial"/>
          <w:lang w:val="fi-FI"/>
        </w:rPr>
        <w:t>by</w:t>
      </w:r>
      <w:proofErr w:type="spellEnd"/>
      <w:r>
        <w:rPr>
          <w:rFonts w:ascii="Arial" w:hAnsi="Arial" w:cs="Arial"/>
          <w:lang w:val="fi-FI"/>
        </w:rPr>
        <w:t xml:space="preserve"> </w:t>
      </w:r>
      <w:proofErr w:type="spellStart"/>
      <w:r>
        <w:rPr>
          <w:rFonts w:ascii="Arial" w:hAnsi="Arial" w:cs="Arial"/>
          <w:lang w:val="fi-FI"/>
        </w:rPr>
        <w:t>introducing</w:t>
      </w:r>
      <w:proofErr w:type="spellEnd"/>
      <w:r>
        <w:rPr>
          <w:rFonts w:ascii="Arial" w:hAnsi="Arial" w:cs="Arial"/>
          <w:lang w:val="fi-FI"/>
        </w:rPr>
        <w:t xml:space="preserve"> </w:t>
      </w:r>
      <w:proofErr w:type="spellStart"/>
      <w:r>
        <w:rPr>
          <w:rFonts w:ascii="Arial" w:hAnsi="Arial" w:cs="Arial"/>
          <w:lang w:val="fi-FI"/>
        </w:rPr>
        <w:t>the</w:t>
      </w:r>
      <w:proofErr w:type="spellEnd"/>
      <w:r>
        <w:rPr>
          <w:rFonts w:ascii="Arial" w:hAnsi="Arial" w:cs="Arial"/>
          <w:lang w:val="fi-FI"/>
        </w:rPr>
        <w:t xml:space="preserve"> </w:t>
      </w:r>
      <w:proofErr w:type="spellStart"/>
      <w:r>
        <w:rPr>
          <w:rFonts w:ascii="Arial" w:hAnsi="Arial" w:cs="Arial"/>
          <w:lang w:val="fi-FI"/>
        </w:rPr>
        <w:t>evaluation</w:t>
      </w:r>
      <w:proofErr w:type="spellEnd"/>
      <w:r>
        <w:rPr>
          <w:rFonts w:ascii="Arial" w:hAnsi="Arial" w:cs="Arial"/>
          <w:lang w:val="fi-FI"/>
        </w:rPr>
        <w:t xml:space="preserve"> of a </w:t>
      </w:r>
      <w:proofErr w:type="spellStart"/>
      <w:r>
        <w:rPr>
          <w:rFonts w:ascii="Arial" w:hAnsi="Arial" w:cs="Arial"/>
          <w:lang w:val="fi-FI"/>
        </w:rPr>
        <w:t>joint</w:t>
      </w:r>
      <w:proofErr w:type="spellEnd"/>
      <w:r>
        <w:rPr>
          <w:rFonts w:ascii="Arial" w:hAnsi="Arial" w:cs="Arial"/>
          <w:lang w:val="fi-FI"/>
        </w:rPr>
        <w:t xml:space="preserve"> </w:t>
      </w:r>
      <w:proofErr w:type="spellStart"/>
      <w:r>
        <w:rPr>
          <w:rFonts w:ascii="Arial" w:hAnsi="Arial" w:cs="Arial"/>
          <w:lang w:val="fi-FI"/>
        </w:rPr>
        <w:t>band</w:t>
      </w:r>
      <w:proofErr w:type="spellEnd"/>
      <w:r>
        <w:rPr>
          <w:rFonts w:ascii="Arial" w:hAnsi="Arial" w:cs="Arial"/>
          <w:lang w:val="fi-FI"/>
        </w:rPr>
        <w:t xml:space="preserve"> </w:t>
      </w:r>
      <w:proofErr w:type="spellStart"/>
      <w:r>
        <w:rPr>
          <w:rFonts w:ascii="Arial" w:hAnsi="Arial" w:cs="Arial"/>
          <w:lang w:val="fi-FI"/>
        </w:rPr>
        <w:t>passing</w:t>
      </w:r>
      <w:proofErr w:type="spellEnd"/>
      <w:r>
        <w:rPr>
          <w:rFonts w:ascii="Arial" w:hAnsi="Arial" w:cs="Arial"/>
          <w:lang w:val="fi-FI"/>
        </w:rPr>
        <w:t xml:space="preserve"> </w:t>
      </w:r>
      <w:proofErr w:type="spellStart"/>
      <w:r>
        <w:rPr>
          <w:rFonts w:ascii="Arial" w:hAnsi="Arial" w:cs="Arial"/>
          <w:lang w:val="fi-FI"/>
        </w:rPr>
        <w:t>rate</w:t>
      </w:r>
      <w:proofErr w:type="spellEnd"/>
      <w:r>
        <w:rPr>
          <w:rFonts w:ascii="Arial" w:hAnsi="Arial" w:cs="Arial"/>
          <w:lang w:val="fi-FI"/>
        </w:rPr>
        <w:t xml:space="preserve"> (JBPR) </w:t>
      </w:r>
      <w:proofErr w:type="spellStart"/>
      <w:r>
        <w:rPr>
          <w:rFonts w:ascii="Arial" w:hAnsi="Arial" w:cs="Arial"/>
          <w:lang w:val="fi-FI"/>
        </w:rPr>
        <w:t>based</w:t>
      </w:r>
      <w:proofErr w:type="spellEnd"/>
      <w:r>
        <w:rPr>
          <w:rFonts w:ascii="Arial" w:hAnsi="Arial" w:cs="Arial"/>
          <w:lang w:val="fi-FI"/>
        </w:rPr>
        <w:t xml:space="preserve"> on </w:t>
      </w:r>
      <w:proofErr w:type="spellStart"/>
      <w:r>
        <w:rPr>
          <w:rFonts w:ascii="Arial" w:hAnsi="Arial" w:cs="Arial"/>
          <w:lang w:val="fi-FI"/>
        </w:rPr>
        <w:t>the</w:t>
      </w:r>
      <w:proofErr w:type="spellEnd"/>
      <w:r>
        <w:rPr>
          <w:rFonts w:ascii="Arial" w:hAnsi="Arial" w:cs="Arial"/>
          <w:lang w:val="fi-FI"/>
        </w:rPr>
        <w:t xml:space="preserve"> </w:t>
      </w:r>
      <w:r>
        <w:rPr>
          <w:rFonts w:ascii="Arial" w:hAnsi="Arial" w:cs="Arial"/>
        </w:rPr>
        <w:t>comparison of the potential requirements against the measured OTA performances over a selected set of bands and evaluating the ratio of the number of passed UEs over the total number of UEs.</w:t>
      </w:r>
    </w:p>
    <w:p w14:paraId="7A050AD6" w14:textId="77777777" w:rsidR="00760DB7" w:rsidRPr="0043652D" w:rsidRDefault="00760DB7" w:rsidP="00B67232">
      <w:pPr>
        <w:jc w:val="both"/>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0BF71DFE" w14:textId="4E6189C2" w:rsidR="00624475" w:rsidRDefault="00624475" w:rsidP="002B0305">
      <w:pPr>
        <w:pStyle w:val="EX"/>
        <w:numPr>
          <w:ilvl w:val="0"/>
          <w:numId w:val="0"/>
        </w:numPr>
        <w:ind w:left="369"/>
        <w:rPr>
          <w:rFonts w:ascii="Arial" w:hAnsi="Arial" w:cs="Arial"/>
        </w:rPr>
      </w:pPr>
    </w:p>
    <w:p w14:paraId="2E52C6F4" w14:textId="5FA1F81F" w:rsidR="00B67232" w:rsidRDefault="00B67232" w:rsidP="00B67232">
      <w:pPr>
        <w:numPr>
          <w:ilvl w:val="0"/>
          <w:numId w:val="33"/>
        </w:numPr>
        <w:rPr>
          <w:rFonts w:eastAsia="SimSun"/>
          <w:sz w:val="22"/>
          <w:szCs w:val="22"/>
          <w:lang w:val="en-US" w:eastAsia="zh-CN"/>
        </w:rPr>
      </w:pPr>
      <w:r>
        <w:rPr>
          <w:rFonts w:eastAsia="SimSun"/>
          <w:sz w:val="22"/>
          <w:szCs w:val="22"/>
          <w:lang w:val="en-US" w:eastAsia="zh-CN"/>
        </w:rPr>
        <w:t>R4-220730</w:t>
      </w:r>
      <w:r w:rsidR="006E24B0">
        <w:rPr>
          <w:rFonts w:eastAsia="SimSun"/>
          <w:sz w:val="22"/>
          <w:szCs w:val="22"/>
          <w:lang w:val="en-US" w:eastAsia="zh-CN"/>
        </w:rPr>
        <w:t>2</w:t>
      </w:r>
      <w:r>
        <w:rPr>
          <w:rFonts w:eastAsia="SimSun"/>
          <w:sz w:val="22"/>
          <w:szCs w:val="22"/>
          <w:lang w:val="en-US" w:eastAsia="zh-CN"/>
        </w:rPr>
        <w:t xml:space="preserve"> </w:t>
      </w:r>
      <w:r w:rsidR="006E24B0" w:rsidRPr="006E24B0">
        <w:rPr>
          <w:rFonts w:ascii="Arial" w:eastAsia="SimSun" w:hAnsi="Arial" w:cs="Arial"/>
          <w:bCs/>
          <w:lang w:eastAsia="zh-CN"/>
        </w:rPr>
        <w:t xml:space="preserve">Framework for </w:t>
      </w:r>
      <w:bookmarkStart w:id="1" w:name="OLE_LINK16"/>
      <w:r w:rsidR="006E24B0" w:rsidRPr="006E24B0">
        <w:rPr>
          <w:rFonts w:ascii="Arial" w:eastAsia="SimSun" w:hAnsi="Arial" w:cs="Arial"/>
          <w:bCs/>
          <w:lang w:eastAsia="zh-CN"/>
        </w:rPr>
        <w:t>FR1 MIMO OTA performance test campaign</w:t>
      </w:r>
      <w:bookmarkEnd w:id="1"/>
    </w:p>
    <w:p w14:paraId="15988DFF" w14:textId="4C6ECC20" w:rsidR="00276D0D" w:rsidRPr="00624475" w:rsidRDefault="00276D0D" w:rsidP="002B0305">
      <w:pPr>
        <w:pStyle w:val="EX"/>
        <w:numPr>
          <w:ilvl w:val="0"/>
          <w:numId w:val="0"/>
        </w:numPr>
        <w:ind w:left="369"/>
        <w:rPr>
          <w:rFonts w:ascii="Arial" w:hAnsi="Arial" w:cs="Arial"/>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3F14" w14:textId="77777777" w:rsidR="00D20F3B" w:rsidRDefault="00D20F3B">
      <w:r>
        <w:separator/>
      </w:r>
    </w:p>
  </w:endnote>
  <w:endnote w:type="continuationSeparator" w:id="0">
    <w:p w14:paraId="24D188D6" w14:textId="77777777" w:rsidR="00D20F3B" w:rsidRDefault="00D2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F405A" w14:textId="77777777" w:rsidR="00D20F3B" w:rsidRDefault="00D20F3B">
      <w:r>
        <w:separator/>
      </w:r>
    </w:p>
  </w:footnote>
  <w:footnote w:type="continuationSeparator" w:id="0">
    <w:p w14:paraId="796BA38A" w14:textId="77777777" w:rsidR="00D20F3B" w:rsidRDefault="00D20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1A8D1EDE"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1AA2">
      <w:rPr>
        <w:rFonts w:ascii="Arial" w:hAnsi="Arial" w:cs="Arial"/>
        <w:b/>
        <w:noProof/>
        <w:sz w:val="18"/>
        <w:szCs w:val="18"/>
      </w:rPr>
      <w:t>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E6D53"/>
    <w:multiLevelType w:val="hybridMultilevel"/>
    <w:tmpl w:val="98009F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2" w15:restartNumberingAfterBreak="0">
    <w:nsid w:val="28E05BFD"/>
    <w:multiLevelType w:val="hybridMultilevel"/>
    <w:tmpl w:val="9E5A6C9C"/>
    <w:lvl w:ilvl="0" w:tplc="0B9008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DC3EB8"/>
    <w:multiLevelType w:val="hybridMultilevel"/>
    <w:tmpl w:val="EAB269E2"/>
    <w:lvl w:ilvl="0" w:tplc="0498953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2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61F37A0B"/>
    <w:multiLevelType w:val="hybridMultilevel"/>
    <w:tmpl w:val="A44A5A2C"/>
    <w:lvl w:ilvl="0" w:tplc="1DB62E96">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5A12EDC0">
      <w:start w:val="1"/>
      <w:numFmt w:val="bullet"/>
      <w:lvlText w:val=""/>
      <w:lvlJc w:val="left"/>
      <w:pPr>
        <w:ind w:left="2250" w:hanging="180"/>
      </w:pPr>
      <w:rPr>
        <w:rFonts w:ascii="DengXian" w:hAnsi="DengXian" w:hint="default"/>
      </w:r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6" w15:restartNumberingAfterBreak="0">
    <w:nsid w:val="64264C6E"/>
    <w:multiLevelType w:val="hybridMultilevel"/>
    <w:tmpl w:val="1548AAC2"/>
    <w:lvl w:ilvl="0" w:tplc="BDD2944E">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570F3"/>
    <w:multiLevelType w:val="hybridMultilevel"/>
    <w:tmpl w:val="BCB6267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BE7F36"/>
    <w:multiLevelType w:val="hybridMultilevel"/>
    <w:tmpl w:val="38C078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CA1AF6"/>
    <w:multiLevelType w:val="hybridMultilevel"/>
    <w:tmpl w:val="9864A4D2"/>
    <w:lvl w:ilvl="0" w:tplc="CF1637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16cid:durableId="1940984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772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812544">
    <w:abstractNumId w:val="1"/>
  </w:num>
  <w:num w:numId="4" w16cid:durableId="694427807">
    <w:abstractNumId w:val="29"/>
  </w:num>
  <w:num w:numId="5" w16cid:durableId="1823113209">
    <w:abstractNumId w:val="2"/>
  </w:num>
  <w:num w:numId="6" w16cid:durableId="1624270625">
    <w:abstractNumId w:val="2"/>
  </w:num>
  <w:num w:numId="7" w16cid:durableId="1879394589">
    <w:abstractNumId w:val="15"/>
  </w:num>
  <w:num w:numId="8" w16cid:durableId="114760162">
    <w:abstractNumId w:val="4"/>
  </w:num>
  <w:num w:numId="9" w16cid:durableId="818307313">
    <w:abstractNumId w:val="27"/>
  </w:num>
  <w:num w:numId="10" w16cid:durableId="166947139">
    <w:abstractNumId w:val="13"/>
  </w:num>
  <w:num w:numId="11" w16cid:durableId="1890729101">
    <w:abstractNumId w:val="19"/>
  </w:num>
  <w:num w:numId="12" w16cid:durableId="1263612393">
    <w:abstractNumId w:val="21"/>
  </w:num>
  <w:num w:numId="13" w16cid:durableId="279923168">
    <w:abstractNumId w:val="28"/>
  </w:num>
  <w:num w:numId="14" w16cid:durableId="2066299192">
    <w:abstractNumId w:val="8"/>
  </w:num>
  <w:num w:numId="15" w16cid:durableId="911743695">
    <w:abstractNumId w:val="5"/>
  </w:num>
  <w:num w:numId="16" w16cid:durableId="1713454719">
    <w:abstractNumId w:val="9"/>
  </w:num>
  <w:num w:numId="17" w16cid:durableId="794829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3255579">
    <w:abstractNumId w:val="20"/>
  </w:num>
  <w:num w:numId="19" w16cid:durableId="815299292">
    <w:abstractNumId w:val="33"/>
  </w:num>
  <w:num w:numId="20" w16cid:durableId="1986549812">
    <w:abstractNumId w:val="23"/>
  </w:num>
  <w:num w:numId="21" w16cid:durableId="79648187">
    <w:abstractNumId w:val="30"/>
  </w:num>
  <w:num w:numId="22" w16cid:durableId="587159043">
    <w:abstractNumId w:val="25"/>
  </w:num>
  <w:num w:numId="23" w16cid:durableId="16136322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2017953">
    <w:abstractNumId w:val="17"/>
  </w:num>
  <w:num w:numId="25" w16cid:durableId="1430391554">
    <w:abstractNumId w:val="14"/>
  </w:num>
  <w:num w:numId="26" w16cid:durableId="342512498">
    <w:abstractNumId w:val="3"/>
  </w:num>
  <w:num w:numId="27" w16cid:durableId="626550243">
    <w:abstractNumId w:val="6"/>
  </w:num>
  <w:num w:numId="28" w16cid:durableId="481317877">
    <w:abstractNumId w:val="16"/>
  </w:num>
  <w:num w:numId="29" w16cid:durableId="1953897979">
    <w:abstractNumId w:val="31"/>
  </w:num>
  <w:num w:numId="30" w16cid:durableId="333610135">
    <w:abstractNumId w:val="22"/>
  </w:num>
  <w:num w:numId="31" w16cid:durableId="1553079712">
    <w:abstractNumId w:val="24"/>
  </w:num>
  <w:num w:numId="32" w16cid:durableId="412897866">
    <w:abstractNumId w:val="7"/>
  </w:num>
  <w:num w:numId="33" w16cid:durableId="480003523">
    <w:abstractNumId w:val="10"/>
  </w:num>
  <w:num w:numId="34" w16cid:durableId="174618624">
    <w:abstractNumId w:val="26"/>
  </w:num>
  <w:num w:numId="35" w16cid:durableId="1765304813">
    <w:abstractNumId w:val="12"/>
  </w:num>
  <w:num w:numId="36" w16cid:durableId="156140419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18E"/>
    <w:rsid w:val="00007E38"/>
    <w:rsid w:val="000164D0"/>
    <w:rsid w:val="00024825"/>
    <w:rsid w:val="000260C4"/>
    <w:rsid w:val="00033397"/>
    <w:rsid w:val="00040095"/>
    <w:rsid w:val="00051834"/>
    <w:rsid w:val="00054A22"/>
    <w:rsid w:val="00062023"/>
    <w:rsid w:val="00062219"/>
    <w:rsid w:val="000655A6"/>
    <w:rsid w:val="00072C55"/>
    <w:rsid w:val="00075B77"/>
    <w:rsid w:val="00077DD6"/>
    <w:rsid w:val="00080512"/>
    <w:rsid w:val="000A365D"/>
    <w:rsid w:val="000B20D6"/>
    <w:rsid w:val="000C47C3"/>
    <w:rsid w:val="000D58AB"/>
    <w:rsid w:val="00104BC6"/>
    <w:rsid w:val="00131ABA"/>
    <w:rsid w:val="00133525"/>
    <w:rsid w:val="0014035F"/>
    <w:rsid w:val="00145D7C"/>
    <w:rsid w:val="00157E6A"/>
    <w:rsid w:val="00186F31"/>
    <w:rsid w:val="00193996"/>
    <w:rsid w:val="00194CED"/>
    <w:rsid w:val="00196538"/>
    <w:rsid w:val="001A405C"/>
    <w:rsid w:val="001A4C42"/>
    <w:rsid w:val="001A6422"/>
    <w:rsid w:val="001C21C3"/>
    <w:rsid w:val="001D02C2"/>
    <w:rsid w:val="001D3E1E"/>
    <w:rsid w:val="001F0C1D"/>
    <w:rsid w:val="001F0F91"/>
    <w:rsid w:val="001F1132"/>
    <w:rsid w:val="001F168B"/>
    <w:rsid w:val="001F3A96"/>
    <w:rsid w:val="001F6F87"/>
    <w:rsid w:val="002019D7"/>
    <w:rsid w:val="00207452"/>
    <w:rsid w:val="00210B15"/>
    <w:rsid w:val="00214A79"/>
    <w:rsid w:val="00222194"/>
    <w:rsid w:val="002347A2"/>
    <w:rsid w:val="00241A1B"/>
    <w:rsid w:val="00247926"/>
    <w:rsid w:val="00252EBB"/>
    <w:rsid w:val="0025442E"/>
    <w:rsid w:val="00254D8C"/>
    <w:rsid w:val="00257499"/>
    <w:rsid w:val="002675F0"/>
    <w:rsid w:val="002711ED"/>
    <w:rsid w:val="00276D0D"/>
    <w:rsid w:val="00276EE4"/>
    <w:rsid w:val="0028318B"/>
    <w:rsid w:val="00291348"/>
    <w:rsid w:val="002A0AFF"/>
    <w:rsid w:val="002A3325"/>
    <w:rsid w:val="002B0305"/>
    <w:rsid w:val="002B07E3"/>
    <w:rsid w:val="002B6217"/>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81955"/>
    <w:rsid w:val="003A0483"/>
    <w:rsid w:val="003B16F0"/>
    <w:rsid w:val="003B3203"/>
    <w:rsid w:val="003C0739"/>
    <w:rsid w:val="003C112B"/>
    <w:rsid w:val="003C3971"/>
    <w:rsid w:val="003D0CCA"/>
    <w:rsid w:val="003E5E8A"/>
    <w:rsid w:val="003E7753"/>
    <w:rsid w:val="003F02FD"/>
    <w:rsid w:val="003F7F5D"/>
    <w:rsid w:val="00400967"/>
    <w:rsid w:val="00423334"/>
    <w:rsid w:val="004266F6"/>
    <w:rsid w:val="00427882"/>
    <w:rsid w:val="004345EC"/>
    <w:rsid w:val="0043652D"/>
    <w:rsid w:val="0044069F"/>
    <w:rsid w:val="004435F0"/>
    <w:rsid w:val="00444D5E"/>
    <w:rsid w:val="00473CC3"/>
    <w:rsid w:val="00473E58"/>
    <w:rsid w:val="004826A9"/>
    <w:rsid w:val="00483EAA"/>
    <w:rsid w:val="004C1601"/>
    <w:rsid w:val="004D3578"/>
    <w:rsid w:val="004E091C"/>
    <w:rsid w:val="004E213A"/>
    <w:rsid w:val="004E5D12"/>
    <w:rsid w:val="004F0988"/>
    <w:rsid w:val="004F3340"/>
    <w:rsid w:val="004F3E3D"/>
    <w:rsid w:val="005141D4"/>
    <w:rsid w:val="00514D15"/>
    <w:rsid w:val="005202C2"/>
    <w:rsid w:val="00523C23"/>
    <w:rsid w:val="00527012"/>
    <w:rsid w:val="0053388B"/>
    <w:rsid w:val="00535773"/>
    <w:rsid w:val="00543252"/>
    <w:rsid w:val="00543E6C"/>
    <w:rsid w:val="005623C8"/>
    <w:rsid w:val="00565087"/>
    <w:rsid w:val="005705BD"/>
    <w:rsid w:val="00572734"/>
    <w:rsid w:val="00572E14"/>
    <w:rsid w:val="00583DDC"/>
    <w:rsid w:val="00593C6D"/>
    <w:rsid w:val="005973BE"/>
    <w:rsid w:val="0059746F"/>
    <w:rsid w:val="005A300A"/>
    <w:rsid w:val="005A58D6"/>
    <w:rsid w:val="005A5986"/>
    <w:rsid w:val="005B2CA1"/>
    <w:rsid w:val="005C0FE2"/>
    <w:rsid w:val="005C3E34"/>
    <w:rsid w:val="005D2099"/>
    <w:rsid w:val="005D2E01"/>
    <w:rsid w:val="005D7526"/>
    <w:rsid w:val="005E69AE"/>
    <w:rsid w:val="005F6819"/>
    <w:rsid w:val="006025E2"/>
    <w:rsid w:val="00602AEA"/>
    <w:rsid w:val="00607E3C"/>
    <w:rsid w:val="00614FDF"/>
    <w:rsid w:val="00624475"/>
    <w:rsid w:val="006246A7"/>
    <w:rsid w:val="0062595A"/>
    <w:rsid w:val="0062697E"/>
    <w:rsid w:val="0063543D"/>
    <w:rsid w:val="0063767A"/>
    <w:rsid w:val="00647114"/>
    <w:rsid w:val="006539B9"/>
    <w:rsid w:val="00661199"/>
    <w:rsid w:val="0067066D"/>
    <w:rsid w:val="00681425"/>
    <w:rsid w:val="006954AA"/>
    <w:rsid w:val="006A323F"/>
    <w:rsid w:val="006A46BF"/>
    <w:rsid w:val="006A64D8"/>
    <w:rsid w:val="006B30D0"/>
    <w:rsid w:val="006C3D95"/>
    <w:rsid w:val="006C5FAB"/>
    <w:rsid w:val="006C62FD"/>
    <w:rsid w:val="006D1D38"/>
    <w:rsid w:val="006D49B0"/>
    <w:rsid w:val="006E20B1"/>
    <w:rsid w:val="006E24B0"/>
    <w:rsid w:val="006E579E"/>
    <w:rsid w:val="006E5C86"/>
    <w:rsid w:val="006E600F"/>
    <w:rsid w:val="006E7081"/>
    <w:rsid w:val="006E728E"/>
    <w:rsid w:val="00700D0C"/>
    <w:rsid w:val="00711A1D"/>
    <w:rsid w:val="00713C44"/>
    <w:rsid w:val="00724142"/>
    <w:rsid w:val="007267D3"/>
    <w:rsid w:val="00734A5B"/>
    <w:rsid w:val="00736F79"/>
    <w:rsid w:val="0074026F"/>
    <w:rsid w:val="007429F6"/>
    <w:rsid w:val="00744E76"/>
    <w:rsid w:val="00752198"/>
    <w:rsid w:val="007525F7"/>
    <w:rsid w:val="00753881"/>
    <w:rsid w:val="00760DB7"/>
    <w:rsid w:val="00761361"/>
    <w:rsid w:val="00765F7C"/>
    <w:rsid w:val="00774DA4"/>
    <w:rsid w:val="00776630"/>
    <w:rsid w:val="00780906"/>
    <w:rsid w:val="00781F0F"/>
    <w:rsid w:val="007835BC"/>
    <w:rsid w:val="00796E46"/>
    <w:rsid w:val="007A2702"/>
    <w:rsid w:val="007B40CD"/>
    <w:rsid w:val="007B5C8F"/>
    <w:rsid w:val="007B600E"/>
    <w:rsid w:val="007C1E64"/>
    <w:rsid w:val="007C279C"/>
    <w:rsid w:val="007C6E5A"/>
    <w:rsid w:val="007D30FD"/>
    <w:rsid w:val="007D682C"/>
    <w:rsid w:val="007E29E4"/>
    <w:rsid w:val="007F0F4A"/>
    <w:rsid w:val="007F273D"/>
    <w:rsid w:val="007F3FCD"/>
    <w:rsid w:val="00801C0F"/>
    <w:rsid w:val="008028A4"/>
    <w:rsid w:val="0081438D"/>
    <w:rsid w:val="00820B25"/>
    <w:rsid w:val="0082214F"/>
    <w:rsid w:val="00830747"/>
    <w:rsid w:val="0085303D"/>
    <w:rsid w:val="00853D00"/>
    <w:rsid w:val="008676CB"/>
    <w:rsid w:val="008721DE"/>
    <w:rsid w:val="008731F8"/>
    <w:rsid w:val="008768CA"/>
    <w:rsid w:val="008C0C5E"/>
    <w:rsid w:val="008C384C"/>
    <w:rsid w:val="008C583E"/>
    <w:rsid w:val="008D7C3E"/>
    <w:rsid w:val="008E3A6E"/>
    <w:rsid w:val="008E7986"/>
    <w:rsid w:val="008F5CFF"/>
    <w:rsid w:val="0090271F"/>
    <w:rsid w:val="00902E23"/>
    <w:rsid w:val="00904289"/>
    <w:rsid w:val="009114D7"/>
    <w:rsid w:val="0091348E"/>
    <w:rsid w:val="00917CCB"/>
    <w:rsid w:val="009316D1"/>
    <w:rsid w:val="00942860"/>
    <w:rsid w:val="00942EC2"/>
    <w:rsid w:val="00961ADC"/>
    <w:rsid w:val="00963E0E"/>
    <w:rsid w:val="00973F2D"/>
    <w:rsid w:val="00977B21"/>
    <w:rsid w:val="00996C7A"/>
    <w:rsid w:val="00997A64"/>
    <w:rsid w:val="009B143E"/>
    <w:rsid w:val="009C4B6C"/>
    <w:rsid w:val="009D10A0"/>
    <w:rsid w:val="009E1AA2"/>
    <w:rsid w:val="009E408C"/>
    <w:rsid w:val="009E515E"/>
    <w:rsid w:val="009E7099"/>
    <w:rsid w:val="009F37B7"/>
    <w:rsid w:val="009F5E43"/>
    <w:rsid w:val="00A10F02"/>
    <w:rsid w:val="00A12367"/>
    <w:rsid w:val="00A164B4"/>
    <w:rsid w:val="00A16F00"/>
    <w:rsid w:val="00A24CF8"/>
    <w:rsid w:val="00A26956"/>
    <w:rsid w:val="00A35590"/>
    <w:rsid w:val="00A53724"/>
    <w:rsid w:val="00A55758"/>
    <w:rsid w:val="00A66134"/>
    <w:rsid w:val="00A73129"/>
    <w:rsid w:val="00A82346"/>
    <w:rsid w:val="00A83598"/>
    <w:rsid w:val="00A92BA1"/>
    <w:rsid w:val="00AA02CE"/>
    <w:rsid w:val="00AB4747"/>
    <w:rsid w:val="00AC6BC6"/>
    <w:rsid w:val="00AE3797"/>
    <w:rsid w:val="00AE753F"/>
    <w:rsid w:val="00AF6B23"/>
    <w:rsid w:val="00B00E0F"/>
    <w:rsid w:val="00B02726"/>
    <w:rsid w:val="00B054BA"/>
    <w:rsid w:val="00B15449"/>
    <w:rsid w:val="00B165C7"/>
    <w:rsid w:val="00B32A91"/>
    <w:rsid w:val="00B40868"/>
    <w:rsid w:val="00B4411F"/>
    <w:rsid w:val="00B50C50"/>
    <w:rsid w:val="00B5322A"/>
    <w:rsid w:val="00B67232"/>
    <w:rsid w:val="00B92ED5"/>
    <w:rsid w:val="00B93086"/>
    <w:rsid w:val="00BA19ED"/>
    <w:rsid w:val="00BA300B"/>
    <w:rsid w:val="00BA4B8D"/>
    <w:rsid w:val="00BC0F7D"/>
    <w:rsid w:val="00BE3255"/>
    <w:rsid w:val="00BE454F"/>
    <w:rsid w:val="00BE7029"/>
    <w:rsid w:val="00BF128E"/>
    <w:rsid w:val="00BF3A5B"/>
    <w:rsid w:val="00C1496A"/>
    <w:rsid w:val="00C1593F"/>
    <w:rsid w:val="00C33079"/>
    <w:rsid w:val="00C45231"/>
    <w:rsid w:val="00C57349"/>
    <w:rsid w:val="00C65414"/>
    <w:rsid w:val="00C65694"/>
    <w:rsid w:val="00C72833"/>
    <w:rsid w:val="00C80F1D"/>
    <w:rsid w:val="00C93F40"/>
    <w:rsid w:val="00CA3D0C"/>
    <w:rsid w:val="00CA7DCF"/>
    <w:rsid w:val="00CB4C30"/>
    <w:rsid w:val="00CB690C"/>
    <w:rsid w:val="00CC6ED4"/>
    <w:rsid w:val="00CD053D"/>
    <w:rsid w:val="00CE1675"/>
    <w:rsid w:val="00CF20E3"/>
    <w:rsid w:val="00CF7EA0"/>
    <w:rsid w:val="00D14C3E"/>
    <w:rsid w:val="00D171FF"/>
    <w:rsid w:val="00D20F3B"/>
    <w:rsid w:val="00D22DBD"/>
    <w:rsid w:val="00D266C1"/>
    <w:rsid w:val="00D309CC"/>
    <w:rsid w:val="00D46431"/>
    <w:rsid w:val="00D56A52"/>
    <w:rsid w:val="00D57972"/>
    <w:rsid w:val="00D675A9"/>
    <w:rsid w:val="00D738D6"/>
    <w:rsid w:val="00D73AFF"/>
    <w:rsid w:val="00D755EB"/>
    <w:rsid w:val="00D87E00"/>
    <w:rsid w:val="00D9134D"/>
    <w:rsid w:val="00D94CF6"/>
    <w:rsid w:val="00DA7A03"/>
    <w:rsid w:val="00DB1818"/>
    <w:rsid w:val="00DB2F35"/>
    <w:rsid w:val="00DB4201"/>
    <w:rsid w:val="00DC309B"/>
    <w:rsid w:val="00DC450C"/>
    <w:rsid w:val="00DC4DA2"/>
    <w:rsid w:val="00DD2DF9"/>
    <w:rsid w:val="00DD300B"/>
    <w:rsid w:val="00DD4C17"/>
    <w:rsid w:val="00DD7F44"/>
    <w:rsid w:val="00DF2B1F"/>
    <w:rsid w:val="00DF331A"/>
    <w:rsid w:val="00DF6189"/>
    <w:rsid w:val="00DF62CD"/>
    <w:rsid w:val="00E01FBD"/>
    <w:rsid w:val="00E16509"/>
    <w:rsid w:val="00E31580"/>
    <w:rsid w:val="00E36E0A"/>
    <w:rsid w:val="00E41D92"/>
    <w:rsid w:val="00E44582"/>
    <w:rsid w:val="00E45278"/>
    <w:rsid w:val="00E50EBB"/>
    <w:rsid w:val="00E52814"/>
    <w:rsid w:val="00E56E0F"/>
    <w:rsid w:val="00E72324"/>
    <w:rsid w:val="00E72ABE"/>
    <w:rsid w:val="00E77645"/>
    <w:rsid w:val="00E915EF"/>
    <w:rsid w:val="00EC4A25"/>
    <w:rsid w:val="00ED3EEC"/>
    <w:rsid w:val="00EE0207"/>
    <w:rsid w:val="00EE1F2C"/>
    <w:rsid w:val="00EE5AA7"/>
    <w:rsid w:val="00EE79C4"/>
    <w:rsid w:val="00F025A2"/>
    <w:rsid w:val="00F04712"/>
    <w:rsid w:val="00F21311"/>
    <w:rsid w:val="00F22EC7"/>
    <w:rsid w:val="00F325C8"/>
    <w:rsid w:val="00F504D0"/>
    <w:rsid w:val="00F620A8"/>
    <w:rsid w:val="00F62AEB"/>
    <w:rsid w:val="00F653B8"/>
    <w:rsid w:val="00F70647"/>
    <w:rsid w:val="00F71C05"/>
    <w:rsid w:val="00F7268D"/>
    <w:rsid w:val="00F7390F"/>
    <w:rsid w:val="00F95055"/>
    <w:rsid w:val="00FA1266"/>
    <w:rsid w:val="00FA1411"/>
    <w:rsid w:val="00FA31D5"/>
    <w:rsid w:val="00FB0523"/>
    <w:rsid w:val="00FB2309"/>
    <w:rsid w:val="00FB7508"/>
    <w:rsid w:val="00FC108C"/>
    <w:rsid w:val="00FC1192"/>
    <w:rsid w:val="00FE08B4"/>
    <w:rsid w:val="00FE4739"/>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 w:type="paragraph" w:styleId="NormalWeb">
    <w:name w:val="Normal (Web)"/>
    <w:basedOn w:val="Normal"/>
    <w:rsid w:val="00D14C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63289">
      <w:bodyDiv w:val="1"/>
      <w:marLeft w:val="0"/>
      <w:marRight w:val="0"/>
      <w:marTop w:val="0"/>
      <w:marBottom w:val="0"/>
      <w:divBdr>
        <w:top w:val="none" w:sz="0" w:space="0" w:color="auto"/>
        <w:left w:val="none" w:sz="0" w:space="0" w:color="auto"/>
        <w:bottom w:val="none" w:sz="0" w:space="0" w:color="auto"/>
        <w:right w:val="none" w:sz="0" w:space="0" w:color="auto"/>
      </w:divBdr>
    </w:div>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748160013">
      <w:bodyDiv w:val="1"/>
      <w:marLeft w:val="0"/>
      <w:marRight w:val="0"/>
      <w:marTop w:val="0"/>
      <w:marBottom w:val="0"/>
      <w:divBdr>
        <w:top w:val="none" w:sz="0" w:space="0" w:color="auto"/>
        <w:left w:val="none" w:sz="0" w:space="0" w:color="auto"/>
        <w:bottom w:val="none" w:sz="0" w:space="0" w:color="auto"/>
        <w:right w:val="none" w:sz="0" w:space="0" w:color="auto"/>
      </w:divBdr>
    </w:div>
    <w:div w:id="831456542">
      <w:bodyDiv w:val="1"/>
      <w:marLeft w:val="0"/>
      <w:marRight w:val="0"/>
      <w:marTop w:val="0"/>
      <w:marBottom w:val="0"/>
      <w:divBdr>
        <w:top w:val="none" w:sz="0" w:space="0" w:color="auto"/>
        <w:left w:val="none" w:sz="0" w:space="0" w:color="auto"/>
        <w:bottom w:val="none" w:sz="0" w:space="0" w:color="auto"/>
        <w:right w:val="none" w:sz="0" w:space="0" w:color="auto"/>
      </w:divBdr>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EEC75-2615-4BBB-8207-F48B4301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4</cp:revision>
  <cp:lastPrinted>2019-02-25T23:05:00Z</cp:lastPrinted>
  <dcterms:created xsi:type="dcterms:W3CDTF">2022-08-10T18:28:00Z</dcterms:created>
  <dcterms:modified xsi:type="dcterms:W3CDTF">2022-08-10T22:26:00Z</dcterms:modified>
  <cp:category/>
</cp:coreProperties>
</file>